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«Лихославльская средняя общеобразовательная школа  № 7»</w:t>
      </w: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81B" w:rsidRPr="000C7A24" w:rsidRDefault="00C5281B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методической работы школы за 2019 - 2020 учебный год</w:t>
      </w: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81B" w:rsidRPr="000C7A24" w:rsidRDefault="00C5281B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81B" w:rsidRPr="000C7A24" w:rsidRDefault="00C5281B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</w:t>
      </w:r>
    </w:p>
    <w:p w:rsidR="006A2CF9" w:rsidRPr="000C7A24" w:rsidRDefault="006A2CF9" w:rsidP="000C7A24">
      <w:pPr>
        <w:spacing w:after="0" w:line="30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учебно-воспитательной  работе</w:t>
      </w:r>
    </w:p>
    <w:p w:rsidR="006A2CF9" w:rsidRPr="000C7A24" w:rsidRDefault="006A2CF9" w:rsidP="000C7A24">
      <w:pPr>
        <w:spacing w:after="0" w:line="30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Николаева Наталья Николаевна</w:t>
      </w: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81B" w:rsidRPr="000C7A24" w:rsidRDefault="00C5281B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81B" w:rsidRPr="000C7A24" w:rsidRDefault="00C5281B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81B" w:rsidRPr="000C7A24" w:rsidRDefault="00C5281B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Лихославль, 2020 год</w:t>
      </w:r>
    </w:p>
    <w:p w:rsidR="006A2CF9" w:rsidRPr="000C7A24" w:rsidRDefault="006A2CF9" w:rsidP="000C7A24">
      <w:pPr>
        <w:keepNext/>
        <w:keepLines/>
        <w:spacing w:after="0" w:line="30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0C7A2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Анализ методической работы школы за 2019-2020 учебный год</w:t>
      </w:r>
    </w:p>
    <w:p w:rsidR="006A2CF9" w:rsidRPr="000C7A24" w:rsidRDefault="006A2CF9" w:rsidP="000C7A24">
      <w:pPr>
        <w:shd w:val="clear" w:color="auto" w:fill="FFFFFF"/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F9" w:rsidRPr="000C7A24" w:rsidRDefault="006A2CF9" w:rsidP="000C7A24">
      <w:pPr>
        <w:shd w:val="clear" w:color="auto" w:fill="FFFFFF"/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</w:p>
    <w:p w:rsidR="006A2CF9" w:rsidRPr="000C7A24" w:rsidRDefault="006A2CF9" w:rsidP="000C7A24">
      <w:pPr>
        <w:shd w:val="clear" w:color="auto" w:fill="FFFFFF"/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уровня результативности методической работы, объективная оценка итогов, определение целей и задач на 2020-2021 учебный год. </w:t>
      </w:r>
    </w:p>
    <w:p w:rsidR="006A2CF9" w:rsidRPr="000C7A24" w:rsidRDefault="006A2CF9" w:rsidP="000C7A24">
      <w:pPr>
        <w:shd w:val="clear" w:color="auto" w:fill="FFFFFF"/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A2CF9" w:rsidRPr="000C7A24" w:rsidRDefault="006A2CF9" w:rsidP="000C7A24">
      <w:pPr>
        <w:numPr>
          <w:ilvl w:val="0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проанализировать состояние методической работы в школе;</w:t>
      </w:r>
    </w:p>
    <w:p w:rsidR="006A2CF9" w:rsidRPr="000C7A24" w:rsidRDefault="006A2CF9" w:rsidP="000C7A24">
      <w:pPr>
        <w:numPr>
          <w:ilvl w:val="0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выявить проблемы, снижающие уровень продуктивности методической работы;</w:t>
      </w:r>
    </w:p>
    <w:p w:rsidR="006A2CF9" w:rsidRPr="000C7A24" w:rsidRDefault="006A2CF9" w:rsidP="000C7A24">
      <w:pPr>
        <w:numPr>
          <w:ilvl w:val="0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 возможные пути и средства решения обозначенных проблем;</w:t>
      </w:r>
    </w:p>
    <w:p w:rsidR="006A2CF9" w:rsidRPr="000C7A24" w:rsidRDefault="006A2CF9" w:rsidP="000C7A24">
      <w:pPr>
        <w:numPr>
          <w:ilvl w:val="0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сформулировать цели и задачи на 2020-2021 учебный год. </w:t>
      </w:r>
    </w:p>
    <w:p w:rsidR="006A2CF9" w:rsidRPr="000C7A24" w:rsidRDefault="006A2CF9" w:rsidP="000C7A2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Единая методическая тема на 2017 – 2022 годы «Пять  шагов к успеху»</w:t>
      </w:r>
    </w:p>
    <w:p w:rsidR="006A2CF9" w:rsidRPr="000C7A24" w:rsidRDefault="006A2CF9" w:rsidP="000C7A2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проблема: «Формирование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развития обучающихся в условиях реализации ФГОС». </w:t>
      </w:r>
    </w:p>
    <w:p w:rsidR="006A2CF9" w:rsidRPr="000C7A24" w:rsidRDefault="006A2CF9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успешного развития и саморазвития личности обучающихся и учителей школы  через  внедрение индивидуальных траекторий получения полноценного образования, учитывающего способности, возможности, интересы учащихся.</w:t>
      </w:r>
    </w:p>
    <w:p w:rsidR="006A2CF9" w:rsidRPr="000C7A24" w:rsidRDefault="006A2CF9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A2CF9" w:rsidRPr="000C7A24" w:rsidRDefault="006A2CF9" w:rsidP="000C7A24">
      <w:pPr>
        <w:numPr>
          <w:ilvl w:val="0"/>
          <w:numId w:val="2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в школе благоприятные условия для умственного,  нравственного и физического развития каждого обучающегося.</w:t>
      </w:r>
    </w:p>
    <w:p w:rsidR="006A2CF9" w:rsidRPr="000C7A24" w:rsidRDefault="006A2CF9" w:rsidP="000C7A24">
      <w:pPr>
        <w:numPr>
          <w:ilvl w:val="0"/>
          <w:numId w:val="2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профессиональную  компетентность учителей школы.</w:t>
      </w:r>
    </w:p>
    <w:p w:rsidR="006A2CF9" w:rsidRPr="000C7A24" w:rsidRDefault="006A2CF9" w:rsidP="000C7A24">
      <w:pPr>
        <w:numPr>
          <w:ilvl w:val="0"/>
          <w:numId w:val="2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 и внедрять методики и приемы проведения современного урока.</w:t>
      </w:r>
    </w:p>
    <w:p w:rsidR="006A2CF9" w:rsidRPr="000C7A24" w:rsidRDefault="006A2CF9" w:rsidP="000C7A24">
      <w:pPr>
        <w:numPr>
          <w:ilvl w:val="0"/>
          <w:numId w:val="2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высокий методический уровень проведения всех видов дисциплин.</w:t>
      </w:r>
    </w:p>
    <w:p w:rsidR="006A2CF9" w:rsidRPr="000C7A24" w:rsidRDefault="006A2CF9" w:rsidP="000C7A24">
      <w:pPr>
        <w:numPr>
          <w:ilvl w:val="0"/>
          <w:numId w:val="2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проведения учебных занятий на основе внедрения новых технологий</w:t>
      </w:r>
    </w:p>
    <w:p w:rsidR="006A2CF9" w:rsidRPr="000C7A24" w:rsidRDefault="006A2CF9" w:rsidP="000C7A24">
      <w:pPr>
        <w:numPr>
          <w:ilvl w:val="0"/>
          <w:numId w:val="2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Выявить, обобщить и распространить опыт творчески работающих учителей   школы.</w:t>
      </w:r>
    </w:p>
    <w:p w:rsidR="006A2CF9" w:rsidRPr="000C7A24" w:rsidRDefault="006A2CF9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 результаты: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оптимальных условий для повышения качества образования.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социально-активной личности обучающегося  в культурно-образовательном пространстве школы, семьи  и  общественности.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каждому обучающемуся дифференцированного подхода и создание условий для реализации личностных способностей.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педагогического мониторинга за состоянием преподавания и уровнем обученности школьников.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внеурочной деятельности обучающихся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познавательной деятельности обучающегося.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мотивации к инновационному труду со стороны педагогов школы.</w:t>
      </w:r>
    </w:p>
    <w:p w:rsidR="006A2CF9" w:rsidRPr="000C7A24" w:rsidRDefault="006A2CF9" w:rsidP="000C7A24">
      <w:pPr>
        <w:numPr>
          <w:ilvl w:val="0"/>
          <w:numId w:val="3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учащегося  к самостоятельному выбору и принятию решения усиление ответственности за последствия своих поступков.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ШАГ ТРЕТИЙ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 ТРЕТИЙ: 2019 - 2020 учебный год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"Эффективное развитие познавательных интересов учащихся на основе современных педагогических и ИКТ технологий"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Формирование у обучающихся ценности образования на основе современных педагогических и ИКТ технологий  как путь формирования у обучающихся познавательных интересов и самостоятельной образовательной деятельности учащихся.</w:t>
      </w:r>
    </w:p>
    <w:p w:rsidR="006A2CF9" w:rsidRPr="000C7A24" w:rsidRDefault="006A2CF9" w:rsidP="000C7A24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Выбрать оптимальные методики повышения качества образования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инновационные технологии для повышения качества образования.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уровень образования, соответствующий современным требованиям.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 внедрять систему мониторинга и диагностики успешности образования, уровня профессиональной компетентности и методической подготовки педагогов в школе.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школьников навыков самоанализа и самоконтроля в процессе обучения, развивать способность к самообразованию и саморазвитию.</w:t>
      </w:r>
    </w:p>
    <w:p w:rsidR="006A2CF9" w:rsidRPr="000C7A24" w:rsidRDefault="006A2CF9" w:rsidP="000C7A24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Укреплять систему работы  и поддержки одаренных учащихся.</w:t>
      </w:r>
    </w:p>
    <w:p w:rsidR="006A2CF9" w:rsidRPr="000C7A24" w:rsidRDefault="006A2CF9" w:rsidP="000C7A24">
      <w:pPr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2CF9" w:rsidRPr="000C7A24" w:rsidRDefault="006A2CF9" w:rsidP="000C7A24">
      <w:pPr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Анализ методической работы </w:t>
      </w:r>
    </w:p>
    <w:p w:rsidR="006A2CF9" w:rsidRPr="000C7A24" w:rsidRDefault="006A2CF9" w:rsidP="000C7A24">
      <w:pPr>
        <w:keepNext/>
        <w:keepLines/>
        <w:spacing w:after="0" w:line="30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0C7A24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lastRenderedPageBreak/>
        <w:t>1. Контроль образовательных результатов</w:t>
      </w:r>
    </w:p>
    <w:p w:rsidR="006A2CF9" w:rsidRPr="000C7A24" w:rsidRDefault="006A2CF9" w:rsidP="000C7A24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 Качество подготовки к ЕГЭ и ОГЭ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 разработан план контроля подготовки обучающихся 11-х классов к ГИА с учетом изменения КИМ 2019 года. Все педагоги включили в содержание уроков задания, аналогичные заданиями КИМ 2020 года, и готовили учеников к ГИА.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контроля качества подготовки была разработана циклограмма проведения пробных работ в формате ГИА, а также посещения уроков и элективных курсов.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итогового собеседования.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подготовки выпускников к итоговому собеседованию также была разработана циклограмма занятий. Учитель русского языка (Любимова Е.А.) выполнила все мероприятия по циклограмме и хорошо подготовила 9-е классы к итоговому собеседованию. 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 учащиеся 9-х классов получили «зачёт». От 18 до 19 баллов по результатам собеседования получили 28,6% учащихся, от 15 до 17 баллов – 38% учащихся, минимальные 11-12 баллов получили 9,5% учащихся. 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итогового сочинения.</w:t>
      </w:r>
    </w:p>
    <w:p w:rsidR="006A2CF9" w:rsidRPr="000C7A24" w:rsidRDefault="006A2CF9" w:rsidP="000C7A24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Учителями-филологами совместно был составлен план контроля подготовки выпускников к итоговому сочинению (изложению). Под руководством педагога Воробьёвой В.М. одиннадцатиклассники были успешно подготовлены к экзамену, и все получили «зачёт».  36% учащихся получили зачёт по всем пяти критериям оценивания.</w:t>
      </w:r>
    </w:p>
    <w:p w:rsidR="006A2CF9" w:rsidRPr="000C7A24" w:rsidRDefault="006A2CF9" w:rsidP="000C7A24">
      <w:pPr>
        <w:shd w:val="clear" w:color="auto" w:fill="FFFFFF"/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результаты свидетельствуют о том, что работа в данном направлении велась правильно, педагоги сработали грамотно и слаженно, учащиеся к итоговым работам были подготовлены качественно.</w:t>
      </w:r>
    </w:p>
    <w:p w:rsidR="006A2CF9" w:rsidRPr="000C7A24" w:rsidRDefault="006A2CF9" w:rsidP="000C7A24">
      <w:pPr>
        <w:shd w:val="clear" w:color="auto" w:fill="FFFFFF"/>
        <w:spacing w:after="0" w:line="30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1.2. Качество образовательных результатов на ВПР</w:t>
      </w:r>
    </w:p>
    <w:p w:rsidR="006A2CF9" w:rsidRPr="000C7A24" w:rsidRDefault="006A2CF9" w:rsidP="000C7A24">
      <w:pPr>
        <w:shd w:val="clear" w:color="auto" w:fill="FFFFFF"/>
        <w:spacing w:after="0" w:line="30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начале 2019-2020 учебного года на педагогическом совете (в ноябре) были проанализированы результаты ВПР прошлого учебного года. Руководителям ШМО было рекомендовано тщательно </w:t>
      </w:r>
      <w:proofErr w:type="gramStart"/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рассмотреть</w:t>
      </w:r>
      <w:proofErr w:type="gramEnd"/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спецификации заданий по своим предметам на заседаниях школьных методических объединений, а педагогам-предметникам проанализировать наиболее «западающие» проблемные места в знаниях учащихся и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включить в содержание уроков задания, аналогичные заданиям ВПР, чтобы повысить результаты учащихся на проверочных работах.</w:t>
      </w:r>
    </w:p>
    <w:p w:rsidR="006A2CF9" w:rsidRPr="000C7A24" w:rsidRDefault="006A2CF9" w:rsidP="000C7A24">
      <w:pPr>
        <w:shd w:val="clear" w:color="auto" w:fill="FFFFFF"/>
        <w:spacing w:after="0" w:line="30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подготовка к ВПР велась во всех классах, в содержание уроков  включались задания, вызывающие наибольшие затруднения выполнения.  </w:t>
      </w: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1.3. Стартовые возможности </w:t>
      </w:r>
      <w:proofErr w:type="gramStart"/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при переходе на новый уровень общего образования</w:t>
      </w: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</w:t>
      </w:r>
      <w:hyperlink r:id="rId5" w:history="1">
        <w:r w:rsidRPr="000C7A2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подготовлены диагностические работы для стартовой диагностики обучающихся 1, 5, 10-х классов. </w:t>
        </w:r>
      </w:hyperlink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Стартовые возможности </w:t>
      </w:r>
      <w:proofErr w:type="gramStart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выявлены. С учетом итогов диагностики педагоги - предметники и учителя начальной школы запланировали свою работу. </w:t>
      </w:r>
    </w:p>
    <w:tbl>
      <w:tblPr>
        <w:tblStyle w:val="a3"/>
        <w:tblW w:w="13716" w:type="dxa"/>
        <w:tblLayout w:type="fixed"/>
        <w:tblLook w:val="04A0"/>
      </w:tblPr>
      <w:tblGrid>
        <w:gridCol w:w="392"/>
        <w:gridCol w:w="2268"/>
        <w:gridCol w:w="2126"/>
        <w:gridCol w:w="1418"/>
        <w:gridCol w:w="3118"/>
        <w:gridCol w:w="2126"/>
        <w:gridCol w:w="2268"/>
      </w:tblGrid>
      <w:tr w:rsidR="006A2CF9" w:rsidRPr="000C7A24" w:rsidTr="00A83595">
        <w:tc>
          <w:tcPr>
            <w:tcW w:w="392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Кол-во учащихся, выполнявших работу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0C7A2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0C7A2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A2CF9" w:rsidRPr="000C7A24" w:rsidTr="00A83595">
        <w:tc>
          <w:tcPr>
            <w:tcW w:w="392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  <w:tc>
          <w:tcPr>
            <w:tcW w:w="2126" w:type="dxa"/>
            <w:vMerge w:val="restart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CF9" w:rsidRPr="000C7A24" w:rsidTr="00A83595">
        <w:tc>
          <w:tcPr>
            <w:tcW w:w="392" w:type="dxa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Петрова Ю.А.</w:t>
            </w:r>
          </w:p>
        </w:tc>
        <w:tc>
          <w:tcPr>
            <w:tcW w:w="2126" w:type="dxa"/>
            <w:vMerge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CF9" w:rsidRPr="000C7A24" w:rsidTr="00A83595">
        <w:tc>
          <w:tcPr>
            <w:tcW w:w="392" w:type="dxa"/>
            <w:vMerge w:val="restart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Воробьёва В.М.</w:t>
            </w:r>
          </w:p>
        </w:tc>
        <w:tc>
          <w:tcPr>
            <w:tcW w:w="2126" w:type="dxa"/>
            <w:vMerge w:val="restart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A2CF9" w:rsidRPr="000C7A24" w:rsidTr="00A83595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2CF9" w:rsidRPr="000C7A24" w:rsidTr="00A8359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Абрамова И.В.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A2CF9" w:rsidRPr="000C7A24" w:rsidTr="00A83595">
        <w:tc>
          <w:tcPr>
            <w:tcW w:w="392" w:type="dxa"/>
            <w:vMerge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A2CF9" w:rsidRPr="000C7A24" w:rsidTr="00A83595">
        <w:tc>
          <w:tcPr>
            <w:tcW w:w="392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Воробьёва В.М.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A2CF9" w:rsidRPr="000C7A24" w:rsidTr="00A83595">
        <w:tc>
          <w:tcPr>
            <w:tcW w:w="392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Абрамова И.В.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1.4. Образовательная деятельность учеников с разным уровнем мотивации к обучению</w:t>
      </w: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Одним из основных направлений работы является работа </w:t>
      </w:r>
      <w:proofErr w:type="gramStart"/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обучающимися. Основной задачей этого является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эффективных форм организации образовательной деятельности     обучающихся, выявление и накопление успешного опыта работы с детьми, развитие их способностей и талантов, воспитание успешных людей в современном обществе.</w:t>
      </w:r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C7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начале года были обновлены базы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данных по обучающимися, имеющими высокую и низкую учебную мотивацию.</w:t>
      </w:r>
      <w:proofErr w:type="gramEnd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Подготовлены программы  работы с данным контингентом </w:t>
      </w:r>
      <w:proofErr w:type="gramStart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течение года велась планомерная работа по ликвидации пробелов в знаниях у низкомотивированных учащихся. Итогом стало то, что все ученики перешли в следующий класс и никаких академических задолженностей не имели.</w:t>
      </w: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708025</wp:posOffset>
            </wp:positionV>
            <wp:extent cx="5055870" cy="3638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в нашей школе ежегодно организуетс</w:t>
      </w:r>
      <w:r w:rsidR="00BC684C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участие одарённых детей во </w:t>
      </w:r>
      <w:proofErr w:type="spellStart"/>
      <w:r w:rsidR="00BC684C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BC684C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6A2CF9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33655</wp:posOffset>
            </wp:positionV>
            <wp:extent cx="4114800" cy="3086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Сравнительный анализ за последние три года показал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количества участников школьного этапа </w:t>
      </w:r>
      <w:proofErr w:type="spellStart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ВсОШ</w:t>
      </w:r>
      <w:proofErr w:type="spellEnd"/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Но, к сожалению, прослеживается отрицательная динамика по количеству участников муниципального этапа Всероссийской олимпиады. Количество победителей и призёров также снизилось на 25% (с 20 учащихся до 15).</w:t>
      </w: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Каждый год победителями и призёрами предметных олимпиад становятся ученики Константинова П.А. (физкультура) и Петровой И. Е. (биология). В этом учебном году добавились победители по МХК (Смирнова Е.М.) и призёры по географии (Иванова Г.Е.), обществознанию (Суслова О.А.).</w:t>
      </w:r>
    </w:p>
    <w:p w:rsidR="006A2CF9" w:rsidRPr="000C7A24" w:rsidRDefault="00C5281B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-8255</wp:posOffset>
            </wp:positionV>
            <wp:extent cx="4533265" cy="3395980"/>
            <wp:effectExtent l="19050" t="0" r="635" b="0"/>
            <wp:wrapTight wrapText="bothSides">
              <wp:wrapPolygon edited="0">
                <wp:start x="-91" y="0"/>
                <wp:lineTo x="-91" y="21447"/>
                <wp:lineTo x="21603" y="21447"/>
                <wp:lineTo x="21603" y="0"/>
                <wp:lineTo x="-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81B" w:rsidRPr="000C7A24" w:rsidRDefault="00C5281B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81B" w:rsidRPr="000C7A24" w:rsidRDefault="00C5281B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81B" w:rsidRPr="000C7A24" w:rsidRDefault="00C5281B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Динамика участия и результативности в муниципальных и региональных олимпиадах:</w:t>
      </w:r>
    </w:p>
    <w:p w:rsidR="006A2CF9" w:rsidRPr="000C7A24" w:rsidRDefault="006A2CF9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43815</wp:posOffset>
            </wp:positionV>
            <wp:extent cx="3340735" cy="2505075"/>
            <wp:effectExtent l="0" t="0" r="0" b="9525"/>
            <wp:wrapTight wrapText="bothSides">
              <wp:wrapPolygon edited="0">
                <wp:start x="246" y="0"/>
                <wp:lineTo x="246" y="21518"/>
                <wp:lineTo x="21308" y="21518"/>
                <wp:lineTo x="21308" y="0"/>
                <wp:lineTo x="24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308" r="-2308"/>
                    <a:stretch/>
                  </pic:blipFill>
                  <pic:spPr bwMode="auto">
                    <a:xfrm>
                      <a:off x="0" y="0"/>
                      <a:ext cx="334073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Учащиеся Константинова П.А. в количестве 9 человек приняли участие в региональном этапе </w:t>
      </w:r>
      <w:proofErr w:type="spell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Твери. </w:t>
      </w:r>
      <w:r w:rsidR="00C5281B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Борисов И. и </w:t>
      </w:r>
      <w:proofErr w:type="spellStart"/>
      <w:r w:rsidR="00C5281B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Буляев</w:t>
      </w:r>
      <w:proofErr w:type="spellEnd"/>
      <w:r w:rsidR="00C5281B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М. 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стали призёрами.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Участие в предметных олимпиадах школьников помогает оценить результативность индивидуальной работы с </w:t>
      </w:r>
      <w:proofErr w:type="gram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имеющими повышенную мотивацию к обучению, стимулирует интерес всех школьников к изучению учебных дисциплин. </w:t>
      </w:r>
      <w:proofErr w:type="gram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Проанализировав степень и качество участия  школьников в предметных олимпиадах, можно сделать вывод, что в будущем учебном году педагогам необходимо активизировать работу с обучающимися, чтобы выявить уровень их знаний, расширить и углубить их знания предмета.</w:t>
      </w:r>
      <w:proofErr w:type="gram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Нам крайне необходимо повышать качественные показатели участия.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Педагогами начальных классов ежегодно организуются предметные олимпиады, начиная со 2 класса. Ребята учатся решать нестандартные задачи, выполнять задания по русскому языку. Победители школьного этапа (ученики 3-4 класса) принимают участие в районных олимпиадах по русскому, английскому языку и математике.</w:t>
      </w:r>
    </w:p>
    <w:p w:rsidR="006A2CF9" w:rsidRPr="000C7A24" w:rsidRDefault="006A2CF9" w:rsidP="000C7A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Итоги школьного этапа </w:t>
      </w:r>
      <w:proofErr w:type="spellStart"/>
      <w:r w:rsidRPr="000C7A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C7A24">
        <w:rPr>
          <w:rFonts w:ascii="Times New Roman" w:hAnsi="Times New Roman" w:cs="Times New Roman"/>
          <w:sz w:val="24"/>
          <w:szCs w:val="24"/>
        </w:rPr>
        <w:t xml:space="preserve"> – 2019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2CF9" w:rsidRPr="000C7A24" w:rsidTr="00A83595">
        <w:tc>
          <w:tcPr>
            <w:tcW w:w="9571" w:type="dxa"/>
            <w:gridSpan w:val="5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% эффективности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6A2CF9" w:rsidRPr="000C7A24" w:rsidTr="00A83595">
        <w:tc>
          <w:tcPr>
            <w:tcW w:w="9571" w:type="dxa"/>
            <w:gridSpan w:val="5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2CF9" w:rsidRPr="000C7A24" w:rsidTr="00A83595">
        <w:tc>
          <w:tcPr>
            <w:tcW w:w="9571" w:type="dxa"/>
            <w:gridSpan w:val="5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2CF9" w:rsidRPr="000C7A24" w:rsidTr="00A83595">
        <w:tc>
          <w:tcPr>
            <w:tcW w:w="9571" w:type="dxa"/>
            <w:gridSpan w:val="5"/>
          </w:tcPr>
          <w:p w:rsidR="006A2CF9" w:rsidRPr="000C7A24" w:rsidRDefault="006A2CF9" w:rsidP="000C7A2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A2CF9" w:rsidRPr="000C7A24" w:rsidTr="00A83595"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F9" w:rsidRPr="000C7A24" w:rsidRDefault="006A2CF9" w:rsidP="000C7A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Педагоги, подготовившие учащихся – победителей и призёров:  </w:t>
      </w:r>
      <w:r w:rsidRPr="000C7A2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Смирнова В.А., Федухина Р.А., Тормозова О.Ю., Гусева Е.Г..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Активно принимали участие школьники в 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дистанционных олимпиадах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международного и Всероссийского уровня.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>В 2019-20  учебном году школьники с 1 по 4 классы участвовали в муниципальном этапе  Всероссийской олимпиады «Наше наследие».  В этом году спектр олимпиад расширился: «Азы православия», «Великая Отечественная война», «Города – герои». Наши школьники получили сертификаты участия и дипломы победителей и призёров.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Уже не первый год педагоги нашей школы активно сотрудничают с организаторами </w:t>
      </w:r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образовательной платформы «</w:t>
      </w:r>
      <w:proofErr w:type="spellStart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Учи</w:t>
      </w:r>
      <w:proofErr w:type="gramStart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spellEnd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»,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каждый год добавляются новые участники. В этом году участниками предметных олимпиад  среди учащихся с 1 по 11  клас</w:t>
      </w:r>
      <w:r w:rsidR="000B448C"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сы стали более 40% обучающихся. 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 время дистанционного обучения на данной образовательной платформе проводились онлайн-уроки, давались задания – карточки по предметам, ребята участвовали в образовательных марафонах. Всего обучением на  данной платформе было охвачено более  80 % учащихся.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Не первый год наша школа принимает участие в </w:t>
      </w:r>
      <w:proofErr w:type="spellStart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метапредметной</w:t>
      </w:r>
      <w:proofErr w:type="spellEnd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олимпиаде (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 выявления одарённых детей</w:t>
      </w:r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Sapientisat</w:t>
      </w:r>
      <w:proofErr w:type="spellEnd"/>
      <w:r w:rsidRPr="000C7A2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»).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Участие в данной олимпиаде позволяет выявить уровень сформированности универсальных учебных действий у школьников, даёт возможность развития и стимулирования </w:t>
      </w:r>
      <w:proofErr w:type="spell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подхода в обучении школьников,  осуществляет независимую оценку качества результатов обучения школьников по ФГОС, активизирует внеурочную работу. После проведения олимпиады Центр не только выявляет победителей, но и составляет отдельно по классам аналитические материалы для образовательных организаций, принимающих участие в </w:t>
      </w:r>
      <w:proofErr w:type="spell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олимпиаде.  Каждый учитель получает аналитические материалы - «Таблица </w:t>
      </w:r>
      <w:proofErr w:type="spell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сформированностиметапредметных</w:t>
      </w:r>
      <w:proofErr w:type="spell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результатов» и «Линейный график уровня </w:t>
      </w:r>
      <w:proofErr w:type="spell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сформированностиметапредметных</w:t>
      </w:r>
      <w:proofErr w:type="spell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результатов», которые дают возможность быстро и эффективно скорректировать работу. В этом году 80% </w:t>
      </w:r>
      <w:proofErr w:type="gramStart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были охвачены данной работой. Организаторами олимпиады в школе стали </w:t>
      </w:r>
      <w:r w:rsidRPr="000C7A2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Смирнова В.А., Федухина Р.А., Тормозова О.Ю., Николаева Н.Н..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Участниками Международной олимпиады «Турнир знатоков русского языка» стали нынешние пятиклассники (выявлены 6 призёров), организатором стала </w:t>
      </w:r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Воробьёва В.М.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 сайте «ФГОСТЕСТ» участниками олимпиады по окружающему миру и английскому языку стали ученики </w:t>
      </w:r>
      <w:proofErr w:type="spellStart"/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Тормозовой</w:t>
      </w:r>
      <w:proofErr w:type="spellEnd"/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О.Ю. (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3А класс) и </w:t>
      </w:r>
      <w:proofErr w:type="spellStart"/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Мазаевой</w:t>
      </w:r>
      <w:proofErr w:type="spellEnd"/>
      <w:r w:rsidRPr="000C7A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М.И.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(4 Б класс), есть призовые места.</w:t>
      </w:r>
    </w:p>
    <w:p w:rsidR="006A2CF9" w:rsidRPr="000C7A24" w:rsidRDefault="006A2CF9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6A2CF9" w:rsidRPr="000C7A24" w:rsidRDefault="006A2CF9" w:rsidP="000C7A24">
      <w:pPr>
        <w:pBdr>
          <w:bottom w:val="dotted" w:sz="12" w:space="4" w:color="7373DD"/>
        </w:pBd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1.5. Качество результатов исследовательской и проектной деятельности учащихся</w:t>
      </w:r>
    </w:p>
    <w:p w:rsidR="006A2CF9" w:rsidRPr="000C7A24" w:rsidRDefault="006A2CF9" w:rsidP="000C7A24">
      <w:pPr>
        <w:kinsoku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учебном году была продолжена работа школьного научного общества учащихся «Пролог». В феврале 2020 года при большой активности учащихся прошла конференция 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прадед – победитель», участниками которой стали ребята с 1 по 6 класс.</w:t>
      </w:r>
    </w:p>
    <w:p w:rsidR="006A2CF9" w:rsidRPr="000C7A24" w:rsidRDefault="006A2CF9" w:rsidP="000C7A24">
      <w:pPr>
        <w:kinsoku w:val="0"/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Успешным для наших школьников стало и участие в научно-практической конференции базового округа «Шаг в науку»– Румянцев Ярослав, Сафронов Влад: Белякова Алина, Кудрявцева Кристина – 2 место (9 класс) </w:t>
      </w:r>
      <w:r w:rsidRPr="000C7A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(Любимова Е.А.)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Деригины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Лиза и Настя – 2 место (1 класс) </w:t>
      </w:r>
      <w:r w:rsidRPr="000C7A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(Николаева Н.Н.)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,  ещё четверо ребят 4-6 классов стали участниками.</w:t>
      </w:r>
    </w:p>
    <w:p w:rsidR="006A2CF9" w:rsidRPr="000C7A24" w:rsidRDefault="006A2CF9" w:rsidP="000C7A24">
      <w:pPr>
        <w:kinsoku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Учащийся 4Б класса Низамов М. стал участником </w:t>
      </w:r>
      <w:r w:rsidRPr="000C7A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этапа всероссийского конкурса исследовательских работ и проектов младших школьников «Я – исследователь» (научный руководитель </w:t>
      </w:r>
      <w:r w:rsidRPr="000C7A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Федухина Р.А.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Ученики 5А класс Копейкина А. и Синякова В. стали победителями </w:t>
      </w:r>
      <w:r w:rsidRPr="000C7A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этапа Всероссийского конкурса исследовательских работ «Тропой Вернадского» </w:t>
      </w:r>
      <w:r w:rsidRPr="000C7A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(научный руководитель </w:t>
      </w:r>
      <w:r w:rsidRPr="000C7A2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Николаева Н.Н.</w:t>
      </w:r>
      <w:r w:rsidRPr="000C7A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).</w:t>
      </w:r>
    </w:p>
    <w:p w:rsidR="006A2CF9" w:rsidRPr="000C7A24" w:rsidRDefault="006A2CF9" w:rsidP="000C7A24">
      <w:pPr>
        <w:kinsoku w:val="0"/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 участвуют наши школьники в предметных конкурсах разного уровня. Внеклассная работа по предметам способствует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 В 2019/20 учебном году ребята нашей школы приняли участие в научно-практических конференциях научного общества учеников разного уровня.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A2CF9" w:rsidRPr="000C7A24" w:rsidRDefault="006A2CF9" w:rsidP="000C7A24">
      <w:pPr>
        <w:shd w:val="clear" w:color="auto" w:fill="FFFFFF"/>
        <w:spacing w:after="0" w:line="30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1.6. Развитие талантов максимального количества учащихся</w:t>
      </w:r>
    </w:p>
    <w:p w:rsidR="000B448C" w:rsidRPr="000C7A24" w:rsidRDefault="000B448C" w:rsidP="000C7A24">
      <w:pPr>
        <w:widowControl w:val="0"/>
        <w:autoSpaceDE w:val="0"/>
        <w:autoSpaceDN w:val="0"/>
        <w:adjustRightInd w:val="0"/>
        <w:spacing w:after="0" w:line="300" w:lineRule="auto"/>
        <w:ind w:left="357" w:firstLine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развития индивидуальных способностей и талантов учащихся, педагоги школы на своих уроках и во внеурочное время  прикладывают немалые усилия  для создания единого информационно-обучающего, творческого простора детей. Для этого были поставлены и успешно решены поставленные задачи:</w:t>
      </w:r>
    </w:p>
    <w:p w:rsidR="000B448C" w:rsidRPr="000C7A24" w:rsidRDefault="000B448C" w:rsidP="000C7A2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интересов и ценностных ориентаций в сфере культуры, досуга, самостоятельной деятельности;</w:t>
      </w:r>
    </w:p>
    <w:p w:rsidR="000B448C" w:rsidRPr="000C7A24" w:rsidRDefault="000B448C" w:rsidP="000C7A2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к работе родителей и создание в семье условий, необходимых для достижения поставленной цели;</w:t>
      </w:r>
    </w:p>
    <w:p w:rsidR="000B448C" w:rsidRPr="000C7A24" w:rsidRDefault="000B448C" w:rsidP="000C7A2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сотрудничество с детскими учреждениями дополнительного образования;</w:t>
      </w:r>
    </w:p>
    <w:p w:rsidR="000B448C" w:rsidRPr="000C7A24" w:rsidRDefault="000B448C" w:rsidP="000C7A2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раскрытие индивидуальных способностей каждого ребёнка;</w:t>
      </w:r>
    </w:p>
    <w:p w:rsidR="000B448C" w:rsidRPr="000C7A24" w:rsidRDefault="000B448C" w:rsidP="000C7A2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педагогического сотрудничества;</w:t>
      </w:r>
    </w:p>
    <w:p w:rsidR="000B448C" w:rsidRPr="000C7A24" w:rsidRDefault="00057A92" w:rsidP="000C7A2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B448C"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омощь в организации досуга, развивающего индивидуальные творческие способности ребёнка.</w:t>
      </w:r>
    </w:p>
    <w:p w:rsidR="00BC684C" w:rsidRPr="000C7A24" w:rsidRDefault="00057A9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Так, о</w:t>
      </w:r>
      <w:r w:rsidR="00BC684C" w:rsidRPr="000C7A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бучающиеся  школы были вовлечены в </w:t>
      </w:r>
      <w:r w:rsidRPr="000C7A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различные мероприятия по гуманитарным предметам: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Библиотечный урок «Борьба с терроризмом» - 8 класс  районная библиотека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2..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Подготовка подарков к акции «Дари добро»,  посвященной Дню пожилого человека – Любимова Е.А., Иванова Г.Е.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Конкурс сочинений о маме -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Дню матери (ноябрь) – 5-8 классы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Конкурс чтецов, посвященный Дню Матери. – 5-11 классы – Воробьева В.М., Любимова Е.А., Смирнова Е.М.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5. Урок – игра «1 Мировая война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посвященный Дню Воинской славы – 11 класс, Суслова О.А.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5. Игра «Что? Где? Когда?» английский язык 5-6 классы – Воронич А.А.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«Этот удивительный Дисней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Ленд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2-4 классы – Воронич А.А., Мазаева М.И.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во Всероссийском конкурсе «Без срока давности» (региональный этап» -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Плисова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Екатерина, Жукова Анастасия, Захарова Полина, Тихонова Ксения – Любимова Е.А. Воробьева В.М.</w:t>
      </w:r>
      <w:proofErr w:type="gramEnd"/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8. Рождество в Великобритании – 5-9 классы - Воронич А. А., Мазаева М.И.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Участие в конкурсе «Рождественское чудо» -  Любимова Е.А. 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.Всеобщий диктант, посвященный Дню Наума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Грамотника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- 13 декабря - Воробьева В.М., Любимова Е.А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0C7A24">
        <w:rPr>
          <w:rFonts w:ascii="Times New Roman" w:hAnsi="Times New Roman" w:cs="Times New Roman"/>
          <w:sz w:val="24"/>
          <w:szCs w:val="24"/>
        </w:rPr>
        <w:t xml:space="preserve"> Конкурс чтецов, посвященный Дню Матери - 5-11 класс - Смирнова Е.М., Воробьева В.М., Любимова Е.А.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  Участие в Рождественском концерте  при храме  Любимова Е.А.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13.   Урок мужества «Подвиг А.Т.Севастьянова» - Смирнова Е.М.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Кинолекторий фильмов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Великой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Отечественной войны – Смирнова Е.М., Суслова О.А.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57A92"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 Участие в Семейных чтениях 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(«ЛСОШ №1») 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Плисова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Екатерина, Жукова Анастасия, Захарова Полина, Тихонова Ксения – Любимова Е.А. Воробьева В.М.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 Участие в конкурсе «Живая классика» - Галахов Александр, Лебедев Вадим, Николаев Глеб. – Воробьева В.М., Любимова Е.А. 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19. Участие в Муниципальном конкурсе молодых талантов, посвященном 75-летию Победы при районной библиотек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Соколов Степан – Воробьева В.М.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Православие на Тверской земле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–Л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юбимова Е.А.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21.  Библиотечный урок "Герои Лихославльского  района" - 8-класс – Воробьева В.М.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22.  Участие в школьной, кустовой научной конференции – Румянцев Ярослав, Сафронов Влад: Белякова Алина, Кудрявцева Кристина (2 место «ЛСОШ №2»).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Pr="000C7A24">
        <w:rPr>
          <w:rFonts w:ascii="Times New Roman" w:hAnsi="Times New Roman" w:cs="Times New Roman"/>
          <w:sz w:val="24"/>
          <w:szCs w:val="24"/>
        </w:rPr>
        <w:t xml:space="preserve"> Участие   во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Всероссийском  конкуре "Планета талантов" в номинации литературное творчество, очерк «Нам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есть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кем 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гордиться»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Карыгина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Алена.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24. Участие и победы в Международном конкурсе Мир Олимп «В   сердце ты у каждого, Победа»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25. 2 место в Международном конкурсе изобразительного творчества «Салют, Победа» - Александрова Виктория 7 класс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26. Участие в VII Международном конкурсе для детей и молодежи "ВСЕ ТАЛАНТЛИВЫ!" Номинация: "Вокальное творчество" с конкурсной  работой: Песня "Вина" - Соколов Степан</w:t>
      </w:r>
    </w:p>
    <w:p w:rsidR="00BC684C" w:rsidRPr="000C7A24" w:rsidRDefault="00BC684C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27. Участие и победы в Международном дистанционном конкурсе по русскому языку «Звездный час» (конкурс-инфо) – Воробьева В.М., Любимова Е.А.</w:t>
      </w:r>
    </w:p>
    <w:p w:rsidR="00057A92" w:rsidRPr="000C7A24" w:rsidRDefault="00057A9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 линии предметов </w:t>
      </w:r>
      <w:proofErr w:type="spellStart"/>
      <w:proofErr w:type="gramStart"/>
      <w:r w:rsidRPr="000C7A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0C7A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курса ребята приняли участие в различных конкурсах и играх.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1. </w:t>
      </w:r>
      <w:r w:rsidR="00BC684C" w:rsidRPr="000C7A24">
        <w:rPr>
          <w:rFonts w:ascii="Times New Roman" w:hAnsi="Times New Roman" w:cs="Times New Roman"/>
          <w:sz w:val="24"/>
          <w:szCs w:val="24"/>
        </w:rPr>
        <w:t>«Знатоки природы», - игра по биологии, участвовала команда 7 класса на базе КСОШ  Петрова</w:t>
      </w:r>
      <w:proofErr w:type="gramStart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2</w:t>
      </w:r>
      <w:r w:rsidR="00BC684C" w:rsidRPr="000C7A24">
        <w:rPr>
          <w:rFonts w:ascii="Times New Roman" w:hAnsi="Times New Roman" w:cs="Times New Roman"/>
          <w:sz w:val="24"/>
          <w:szCs w:val="24"/>
        </w:rPr>
        <w:t>. «Кругозор» игра по географии, участвовал 6 класс на базе КСОШ  Петрова И.Е.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3</w:t>
      </w:r>
      <w:r w:rsidR="00BC684C" w:rsidRPr="000C7A24">
        <w:rPr>
          <w:rFonts w:ascii="Times New Roman" w:hAnsi="Times New Roman" w:cs="Times New Roman"/>
          <w:sz w:val="24"/>
          <w:szCs w:val="24"/>
        </w:rPr>
        <w:t>. Участвовали в районных выставках поделок к Новому году, Пасхе 5-8 классы  Иванова Г.Е.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4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по математике для 5-11 классов Николаева Н.В. Участники Васильева П.,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Койчуева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А. 6 класс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5</w:t>
      </w:r>
      <w:r w:rsidR="00BC684C" w:rsidRPr="000C7A24">
        <w:rPr>
          <w:rFonts w:ascii="Times New Roman" w:hAnsi="Times New Roman" w:cs="Times New Roman"/>
          <w:sz w:val="24"/>
          <w:szCs w:val="24"/>
        </w:rPr>
        <w:t>.Всероссийский проект «Умный слон» национально-образовательной программы «Интеллектуально- творческий потенциал России» номинация 6-7 классы. Николаева Н.В. Лауреаты 7 человек, участников 11 человек.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6</w:t>
      </w:r>
      <w:r w:rsidR="00BC684C" w:rsidRPr="000C7A24">
        <w:rPr>
          <w:rFonts w:ascii="Times New Roman" w:hAnsi="Times New Roman" w:cs="Times New Roman"/>
          <w:sz w:val="24"/>
          <w:szCs w:val="24"/>
        </w:rPr>
        <w:t>. «Интеллект будущего» МАН. Всероссийский проект «Шаги в науку» в номинации «Математика». Николаева Н.В. Участник Лебедева Катя 6 класс, лауреат 2 степени. Тема работы «Фигурные числа».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7</w:t>
      </w:r>
      <w:r w:rsidR="00BC684C" w:rsidRPr="000C7A24">
        <w:rPr>
          <w:rFonts w:ascii="Times New Roman" w:hAnsi="Times New Roman" w:cs="Times New Roman"/>
          <w:sz w:val="24"/>
          <w:szCs w:val="24"/>
        </w:rPr>
        <w:t>. «Интеллект будущего» МАН.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>Всероссийский проект «Созидание и творчество</w:t>
      </w:r>
      <w:r w:rsidRPr="000C7A24">
        <w:rPr>
          <w:rFonts w:ascii="Times New Roman" w:hAnsi="Times New Roman" w:cs="Times New Roman"/>
          <w:sz w:val="24"/>
          <w:szCs w:val="24"/>
        </w:rPr>
        <w:t xml:space="preserve">» </w:t>
      </w:r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номинация «Разработки, созданные на основе информационных технологий» Николаева Н.В. Участница Карягина Ксения 11 класс, лауреат 3 степени.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8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 xml:space="preserve">14-я Всероссийская олимпиада «Мыслитель» по физике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Е.Ю. Участник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Е. 7 класс. Победитель 1 место.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9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684C" w:rsidRPr="000C7A24">
        <w:rPr>
          <w:rFonts w:ascii="Times New Roman" w:hAnsi="Times New Roman" w:cs="Times New Roman"/>
          <w:sz w:val="24"/>
          <w:szCs w:val="24"/>
        </w:rPr>
        <w:t>Урок-цифры</w:t>
      </w:r>
      <w:proofErr w:type="spellEnd"/>
      <w:proofErr w:type="gram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: «Большие данные», «Сети и облачные технологии», «Персональные помощники», «Безопасность будущего» - </w:t>
      </w:r>
      <w:proofErr w:type="gramStart"/>
      <w:r w:rsidR="00BC684C" w:rsidRPr="000C7A24">
        <w:rPr>
          <w:rFonts w:ascii="Times New Roman" w:hAnsi="Times New Roman" w:cs="Times New Roman"/>
          <w:sz w:val="24"/>
          <w:szCs w:val="24"/>
        </w:rPr>
        <w:t>Грязных</w:t>
      </w:r>
      <w:proofErr w:type="gram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10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 xml:space="preserve">Единый урок по безопасности в сети Интернет – </w:t>
      </w:r>
      <w:proofErr w:type="gramStart"/>
      <w:r w:rsidR="00BC684C" w:rsidRPr="000C7A24">
        <w:rPr>
          <w:rFonts w:ascii="Times New Roman" w:hAnsi="Times New Roman" w:cs="Times New Roman"/>
          <w:sz w:val="24"/>
          <w:szCs w:val="24"/>
        </w:rPr>
        <w:t>Грязных</w:t>
      </w:r>
      <w:proofErr w:type="gram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C684C" w:rsidRPr="000C7A24" w:rsidRDefault="00057A92" w:rsidP="000C7A24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11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 xml:space="preserve">Конкурс рисунков «Что изучает физика» 7 класс, викторина по физике «Электрическая цепь» в 8 классе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BC684C" w:rsidRPr="000C7A24" w:rsidRDefault="00057A92" w:rsidP="000C7A24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12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«</w:t>
      </w:r>
      <w:r w:rsidR="00BC684C" w:rsidRPr="000C7A24">
        <w:rPr>
          <w:rFonts w:ascii="Times New Roman" w:hAnsi="Times New Roman" w:cs="Times New Roman"/>
          <w:sz w:val="24"/>
          <w:szCs w:val="24"/>
        </w:rPr>
        <w:t>Морской бой» игра по математике 6 класс  Николаева Н.В.</w:t>
      </w:r>
    </w:p>
    <w:p w:rsidR="00BC684C" w:rsidRPr="000C7A24" w:rsidRDefault="00057A92" w:rsidP="000C7A24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13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>Викторина  «Юный математик» 5а и 5б классы (Абрамова И.В.)</w:t>
      </w:r>
    </w:p>
    <w:p w:rsidR="00BC684C" w:rsidRPr="000C7A24" w:rsidRDefault="00057A92" w:rsidP="000C7A24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14</w:t>
      </w:r>
      <w:r w:rsidR="00BC684C" w:rsidRPr="000C7A24">
        <w:rPr>
          <w:rFonts w:ascii="Times New Roman" w:hAnsi="Times New Roman" w:cs="Times New Roman"/>
          <w:sz w:val="24"/>
          <w:szCs w:val="24"/>
        </w:rPr>
        <w:t xml:space="preserve">. «Физика в повседневной жизни»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 xml:space="preserve"> 9а и 9б классы </w:t>
      </w:r>
      <w:proofErr w:type="spellStart"/>
      <w:r w:rsidR="00BC684C" w:rsidRPr="000C7A24">
        <w:rPr>
          <w:rFonts w:ascii="Times New Roman" w:hAnsi="Times New Roman" w:cs="Times New Roman"/>
          <w:sz w:val="24"/>
          <w:szCs w:val="24"/>
        </w:rPr>
        <w:t>ЧернышоваЕ.Ю</w:t>
      </w:r>
      <w:proofErr w:type="spellEnd"/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</w:p>
    <w:p w:rsidR="00BC684C" w:rsidRPr="000C7A24" w:rsidRDefault="00057A92" w:rsidP="000C7A24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15</w:t>
      </w:r>
      <w:r w:rsidR="00BC684C" w:rsidRPr="000C7A24">
        <w:rPr>
          <w:rFonts w:ascii="Times New Roman" w:hAnsi="Times New Roman" w:cs="Times New Roman"/>
          <w:sz w:val="24"/>
          <w:szCs w:val="24"/>
        </w:rPr>
        <w:t>.</w:t>
      </w:r>
      <w:r w:rsidRPr="000C7A24">
        <w:rPr>
          <w:rFonts w:ascii="Times New Roman" w:hAnsi="Times New Roman" w:cs="Times New Roman"/>
          <w:sz w:val="24"/>
          <w:szCs w:val="24"/>
        </w:rPr>
        <w:t xml:space="preserve"> </w:t>
      </w:r>
      <w:r w:rsidR="00BC684C" w:rsidRPr="000C7A24">
        <w:rPr>
          <w:rFonts w:ascii="Times New Roman" w:hAnsi="Times New Roman" w:cs="Times New Roman"/>
          <w:sz w:val="24"/>
          <w:szCs w:val="24"/>
        </w:rPr>
        <w:t>Игра «Картофельный банкет» 6 класс Петрова И.Е.</w:t>
      </w:r>
    </w:p>
    <w:p w:rsidR="00B23FEE" w:rsidRPr="000C7A24" w:rsidRDefault="00BC684C" w:rsidP="000C7A2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Учителями МО начальных классов были организованы следующие мероприятия:</w:t>
      </w:r>
    </w:p>
    <w:p w:rsidR="00B23FEE" w:rsidRPr="000C7A24" w:rsidRDefault="00BC684C" w:rsidP="000C7A2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«Фестиваль наук» - неделя начальной школы: в рамках этой недели проведена </w:t>
      </w:r>
      <w:proofErr w:type="spell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</w:t>
      </w:r>
      <w:proofErr w:type="spellEnd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«Школьное приключение» совместно с д/с «Малышок» и «Ладушки», путешествие по «Стране русского языка», математический КВН, игра «Где логика?»;</w:t>
      </w:r>
      <w:proofErr w:type="gramEnd"/>
    </w:p>
    <w:p w:rsidR="00B23FEE" w:rsidRPr="000C7A24" w:rsidRDefault="00BC684C" w:rsidP="000C7A2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праздник; </w:t>
      </w:r>
    </w:p>
    <w:p w:rsidR="00B23FEE" w:rsidRPr="000C7A24" w:rsidRDefault="00BC684C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7A24">
        <w:rPr>
          <w:rFonts w:ascii="Times New Roman" w:hAnsi="Times New Roman" w:cs="Times New Roman"/>
          <w:sz w:val="24"/>
          <w:szCs w:val="24"/>
        </w:rPr>
        <w:t>День белых журавлей» (Фестиваль песни к 75-летию Победы)</w:t>
      </w:r>
    </w:p>
    <w:p w:rsidR="00B23FEE" w:rsidRPr="000C7A24" w:rsidRDefault="00BC684C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конкурс «Папа, мама, я – спортивная семья»</w:t>
      </w:r>
    </w:p>
    <w:p w:rsidR="00B23FEE" w:rsidRPr="000C7A24" w:rsidRDefault="00BC684C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приняли ребята в муниципальных конкурсах, играх и выставках: </w:t>
      </w:r>
    </w:p>
    <w:p w:rsidR="00B23FEE" w:rsidRPr="000C7A24" w:rsidRDefault="00B23FEE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«Здравствуй, школа!» «Это мамочка моя!», «Краски Великой Победы» - конкурсы рисунков </w:t>
      </w:r>
    </w:p>
    <w:p w:rsidR="00B23FEE" w:rsidRPr="000C7A24" w:rsidRDefault="00B23FEE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по ПДД</w:t>
      </w:r>
    </w:p>
    <w:p w:rsidR="00B23FEE" w:rsidRPr="000C7A24" w:rsidRDefault="00B23FEE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 наций</w:t>
      </w:r>
    </w:p>
    <w:p w:rsidR="00B23FEE" w:rsidRPr="000C7A24" w:rsidRDefault="00B23FEE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безопасность»</w:t>
      </w:r>
    </w:p>
    <w:p w:rsidR="00B23FEE" w:rsidRPr="000C7A24" w:rsidRDefault="00B23FEE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«Осенние поделки», «Расписные сани», «Рождественский подарок», «Новогодние чудеса» - муниципальные конкурсы поделок </w:t>
      </w:r>
    </w:p>
    <w:p w:rsidR="00B23FEE" w:rsidRPr="000C7A24" w:rsidRDefault="00BC684C" w:rsidP="000C7A24">
      <w:pPr>
        <w:pStyle w:val="a4"/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«Жили-были…», </w:t>
      </w:r>
      <w:r w:rsidR="00B23FEE"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3FEE" w:rsidRPr="000C7A24">
        <w:rPr>
          <w:rFonts w:ascii="Times New Roman" w:hAnsi="Times New Roman" w:cs="Times New Roman"/>
          <w:kern w:val="24"/>
          <w:sz w:val="24"/>
          <w:szCs w:val="24"/>
        </w:rPr>
        <w:t>Не любо – не слушай или поморские посиделки»</w:t>
      </w:r>
      <w:r w:rsidR="00B23FEE"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литературная игра.</w:t>
      </w:r>
    </w:p>
    <w:p w:rsidR="00BC684C" w:rsidRPr="000C7A24" w:rsidRDefault="00BC684C" w:rsidP="000C7A2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конкурсах есть победители и призёры. Учащиеся 3-4 классов принимали участие в районных спортивных соревнованиях: «Весёлые старты». Участвовали наши дети в выставке, организованной в храме: «Рождественское чудо». Учащиеся младших классов приняли участие в школьной конференции «Мой прадед – герой войны». Ребята активно участвовали в онлайн-конкурсах: </w:t>
      </w:r>
      <w:r w:rsidRPr="000C7A24">
        <w:rPr>
          <w:rFonts w:ascii="Times New Roman" w:hAnsi="Times New Roman" w:cs="Times New Roman"/>
          <w:kern w:val="24"/>
          <w:sz w:val="24"/>
          <w:szCs w:val="24"/>
        </w:rPr>
        <w:t xml:space="preserve">«В День Победы хочу пожелать», </w:t>
      </w:r>
      <w:r w:rsidRPr="000C7A24">
        <w:rPr>
          <w:rFonts w:ascii="Times New Roman" w:hAnsi="Times New Roman" w:cs="Times New Roman"/>
          <w:sz w:val="24"/>
          <w:szCs w:val="24"/>
        </w:rPr>
        <w:t xml:space="preserve">«Фронтовые дороги», </w:t>
      </w:r>
      <w:r w:rsidRPr="000C7A24">
        <w:rPr>
          <w:rStyle w:val="FontStyle59"/>
          <w:bCs/>
          <w:sz w:val="24"/>
          <w:szCs w:val="24"/>
          <w:lang w:eastAsia="ru-RU"/>
        </w:rPr>
        <w:t xml:space="preserve">«Ласточка Победы», «Россия. Вооружённые силы»; </w:t>
      </w:r>
      <w:r w:rsidRPr="000C7A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C7A24">
        <w:rPr>
          <w:rFonts w:ascii="Times New Roman" w:hAnsi="Times New Roman" w:cs="Times New Roman"/>
          <w:sz w:val="24"/>
          <w:szCs w:val="24"/>
        </w:rPr>
        <w:t>акциях#окнаПобеды</w:t>
      </w:r>
      <w:proofErr w:type="spellEnd"/>
      <w:r w:rsidRPr="000C7A24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0C7A24">
        <w:rPr>
          <w:rFonts w:ascii="Times New Roman" w:hAnsi="Times New Roman" w:cs="Times New Roman"/>
          <w:sz w:val="24"/>
          <w:szCs w:val="24"/>
        </w:rPr>
        <w:t>ЖуравлиПамяти</w:t>
      </w:r>
      <w:proofErr w:type="spellEnd"/>
      <w:proofErr w:type="gramStart"/>
      <w:r w:rsidRPr="000C7A2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C7A24">
        <w:rPr>
          <w:rFonts w:ascii="Times New Roman" w:hAnsi="Times New Roman" w:cs="Times New Roman"/>
          <w:sz w:val="24"/>
          <w:szCs w:val="24"/>
        </w:rPr>
        <w:t>Персональные помощники», «Урок цифры».</w:t>
      </w:r>
    </w:p>
    <w:p w:rsidR="00B23FEE" w:rsidRPr="000C7A24" w:rsidRDefault="00B23FEE" w:rsidP="000C7A24">
      <w:pPr>
        <w:widowControl w:val="0"/>
        <w:autoSpaceDE w:val="0"/>
        <w:autoSpaceDN w:val="0"/>
        <w:adjustRightInd w:val="0"/>
        <w:spacing w:after="0" w:line="300" w:lineRule="auto"/>
        <w:ind w:left="357" w:firstLine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планомерной работы педагогами школы создаются условия для расширения возможностей творческого развития личности ребёнка, реализации его интересов, повышается уровень воспитательной работы в школе, создаются условия для формирования социально – значимой творческой личности, способной к самореализации.</w:t>
      </w:r>
    </w:p>
    <w:p w:rsidR="00B23FEE" w:rsidRPr="000C7A24" w:rsidRDefault="00B23FEE" w:rsidP="000C7A2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C" w:rsidRPr="000C7A24" w:rsidRDefault="00BC684C" w:rsidP="000C7A24">
      <w:pPr>
        <w:keepNext/>
        <w:keepLines/>
        <w:spacing w:after="0" w:line="30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0C7A24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>Раздел 2. Развитие профессиональных компетенций педагогических работников</w:t>
      </w:r>
    </w:p>
    <w:p w:rsidR="00BC684C" w:rsidRPr="000C7A24" w:rsidRDefault="00BC684C" w:rsidP="000C7A24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Кадровые условия реализации образовательных программ в соответствии с требованиями ФГОС</w:t>
      </w: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Учебно-воспитательный проце</w:t>
      </w:r>
      <w:proofErr w:type="gramStart"/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сс в шк</w:t>
      </w:r>
      <w:proofErr w:type="gramEnd"/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оле осуществляют 20 педагогических работников и 2 совместителя (учителя музыки и географ</w:t>
      </w:r>
      <w:r w:rsidR="00CC2977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ии), 3 человека – администрация, 1 воспитатель ГПД.</w:t>
      </w: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а) по уровню образования</w:t>
      </w:r>
      <w:r w:rsidR="00572612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(из числа основного состава)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tbl>
      <w:tblPr>
        <w:tblpPr w:leftFromText="180" w:rightFromText="180" w:vertAnchor="text" w:horzAnchor="margin" w:tblpY="192"/>
        <w:tblW w:w="13575" w:type="dxa"/>
        <w:tblLook w:val="04A0"/>
      </w:tblPr>
      <w:tblGrid>
        <w:gridCol w:w="3829"/>
        <w:gridCol w:w="944"/>
        <w:gridCol w:w="3507"/>
        <w:gridCol w:w="1326"/>
        <w:gridCol w:w="3969"/>
      </w:tblGrid>
      <w:tr w:rsidR="00BC684C" w:rsidRPr="000C7A24" w:rsidTr="00A83595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Обучаются в </w:t>
            </w:r>
            <w:proofErr w:type="spellStart"/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C684C" w:rsidRPr="000C7A24" w:rsidTr="00A83595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72612" w:rsidRPr="000C7A2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501FEA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б) по квалификационным категориям</w:t>
      </w:r>
      <w:r w:rsidR="00572612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(из числа основного состава)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4A0"/>
      </w:tblPr>
      <w:tblGrid>
        <w:gridCol w:w="3117"/>
        <w:gridCol w:w="252"/>
        <w:gridCol w:w="3827"/>
        <w:gridCol w:w="3260"/>
        <w:gridCol w:w="3119"/>
      </w:tblGrid>
      <w:tr w:rsidR="00BC684C" w:rsidRPr="000C7A24" w:rsidTr="00A8359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Работники с высшей категорией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pacing w:after="0" w:line="300" w:lineRule="auto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C I квалификационной категорией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(с соответствием занимаемой должности)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BC684C" w:rsidRPr="000C7A24" w:rsidTr="00A8359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572612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BC684C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CC2977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C" w:rsidRPr="000C7A24" w:rsidRDefault="00CC2977" w:rsidP="000C7A24">
            <w:pPr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300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7A24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C684C" w:rsidRPr="000C7A24" w:rsidRDefault="00BC684C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1854" cy="2700170"/>
            <wp:effectExtent l="0" t="0" r="26670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684C" w:rsidRPr="000C7A24" w:rsidRDefault="00BC684C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BC684C" w:rsidRPr="000C7A24" w:rsidRDefault="00BC684C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 xml:space="preserve">Для грамотного </w:t>
      </w: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сопровождения профессионального роста педагогов, обобщение и представление педагогического опыта в школе ведётся планомерная работа с педагогическими кадрами. Это и посещение администрацией уроков педагогов с целью определения уровня их теоретической подготовки, оказания, при необходимости, методической  помощи в организации урока. </w:t>
      </w:r>
    </w:p>
    <w:p w:rsidR="00BC684C" w:rsidRPr="000C7A24" w:rsidRDefault="00BC684C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ab/>
        <w:t>На методических семинарах в течение  года изучались основные нормативные документы, регламентирующие образовательную деятельность с целью информирования учителей о нормативных актах на которых основывается профессиональная деятельность, изучались способы проектирования и проведения современного урока.</w:t>
      </w:r>
    </w:p>
    <w:p w:rsidR="00BC684C" w:rsidRPr="000C7A24" w:rsidRDefault="00BC684C" w:rsidP="000C7A24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Многие педагоги участвовали в семинарах </w:t>
      </w:r>
      <w:r w:rsidRPr="000C7A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и регионального уровня, обменивались педагогическим опытом с коллегами.</w:t>
      </w:r>
    </w:p>
    <w:p w:rsidR="00BC684C" w:rsidRPr="000C7A24" w:rsidRDefault="00BC684C" w:rsidP="000C7A24">
      <w:pPr>
        <w:keepNext/>
        <w:keepLines/>
        <w:spacing w:after="0" w:line="30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0C7A24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>Аттестация педагогов</w:t>
      </w: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>Все учителя школы регулярно проходят аттестацию, серьёзно готовятся к ней: оформляют документацию, проводят открытые уроки, мастер-классы, принимают активное участие в работе педагогических советов, семинаров, конференций разного уровня. Аттестация способствует росту профессионального мастерства педагогических работников школы и положительно сказывается на результатах их труда.</w:t>
      </w:r>
    </w:p>
    <w:p w:rsidR="00BC684C" w:rsidRPr="000C7A24" w:rsidRDefault="00BC684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30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В этом учебном году успешно прошл</w:t>
      </w:r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аттестацию на высшую категорию </w:t>
      </w:r>
      <w:r w:rsidR="00501FEA" w:rsidRPr="000C7A24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>Петрова Ю.А.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Был</w:t>
      </w:r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аттестован</w:t>
      </w:r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на первую категорию  </w:t>
      </w:r>
      <w:r w:rsidR="00501FEA" w:rsidRPr="000C7A24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Воронич А.А. и </w:t>
      </w:r>
      <w:proofErr w:type="spellStart"/>
      <w:r w:rsidR="00501FEA" w:rsidRPr="000C7A24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>Мазаева</w:t>
      </w:r>
      <w:proofErr w:type="spellEnd"/>
      <w:r w:rsidR="00501FEA" w:rsidRPr="000C7A24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М.И. </w:t>
      </w:r>
      <w:r w:rsidRPr="000C7A24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Остальные педагоги срока аттестации не достигли. Оста</w:t>
      </w:r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тся пока без категории  молод</w:t>
      </w:r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специалист </w:t>
      </w:r>
      <w:proofErr w:type="spellStart"/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Федухина</w:t>
      </w:r>
      <w:proofErr w:type="spellEnd"/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Р.А.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Вновь прибывшая </w:t>
      </w:r>
      <w:r w:rsidR="00501FEA"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Гусева Е.Г.</w:t>
      </w:r>
      <w:r w:rsidRPr="000C7A2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сможет аттестоваться лишь через год.</w:t>
      </w:r>
    </w:p>
    <w:p w:rsidR="00B519DB" w:rsidRPr="000C7A24" w:rsidRDefault="00B519DB" w:rsidP="000C7A24">
      <w:pPr>
        <w:pStyle w:val="3"/>
        <w:spacing w:before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Работа с молодыми специалистами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В нашей школе не первый год работает Школа молодого специалиста,  целью создания которой является адаптация начинающих педагогов к профессиональной деятельности.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Основными задачами деятельности ШМС являются: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</w:t>
      </w:r>
      <w:r w:rsidRPr="000C7A24">
        <w:tab/>
        <w:t>оказание практической помощи молодым специалистам в адаптации их к работе в учреждении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образования, в вопросах совершенствования теоретических знаний и методики преподавания;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</w:t>
      </w:r>
      <w:r w:rsidRPr="000C7A24">
        <w:tab/>
        <w:t>выявление базовых профессиональных потребностей молодых педагогов и содействие их решению;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</w:t>
      </w:r>
      <w:r w:rsidRPr="000C7A24">
        <w:tab/>
        <w:t>совершенствование и развитие профессионально значимых личностных качеств;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</w:t>
      </w:r>
      <w:r w:rsidRPr="000C7A24">
        <w:tab/>
        <w:t>формирование индивидуального стиля педагогической деятельности;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</w:t>
      </w:r>
      <w:r w:rsidRPr="000C7A24">
        <w:tab/>
        <w:t>содействие формированию и развитию их мотивации к профессиональной деятельности;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</w:t>
      </w:r>
      <w:r w:rsidRPr="000C7A24">
        <w:tab/>
        <w:t>стимулирование личностно-профессионального развития молодых специалистов.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  <w:r w:rsidRPr="000C7A24">
        <w:t>Направления деятельности ШМС имеют  достаточно  широкий спектр: это и повышение научно-методического уровня профессиональной деятельности, и формирование и развитие профессионально значимых умений и навыков, и создание условий для удовлетворения запросов по самообразованию, и развитие способностей работать в команде, освоение корпоративных норм поведения, и диагностика успешности работы каждого молодого специалиста.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9"/>
        <w:jc w:val="both"/>
      </w:pPr>
    </w:p>
    <w:p w:rsidR="00B519DB" w:rsidRPr="000C7A24" w:rsidRDefault="00B519DB" w:rsidP="000C7A2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Качественный состав молодых специалистов на 01.09.2019</w:t>
      </w:r>
    </w:p>
    <w:p w:rsidR="00B519DB" w:rsidRPr="000C7A24" w:rsidRDefault="00B519DB" w:rsidP="000C7A2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22"/>
        <w:gridCol w:w="2581"/>
        <w:gridCol w:w="4252"/>
        <w:gridCol w:w="993"/>
        <w:gridCol w:w="2693"/>
        <w:gridCol w:w="992"/>
        <w:gridCol w:w="1370"/>
      </w:tblGrid>
      <w:tr w:rsidR="00B519DB" w:rsidRPr="000C7A24" w:rsidTr="00B519DB">
        <w:trPr>
          <w:trHeight w:val="1069"/>
        </w:trPr>
        <w:tc>
          <w:tcPr>
            <w:tcW w:w="458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2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81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 какого времени на этой должности</w:t>
            </w:r>
          </w:p>
        </w:tc>
        <w:tc>
          <w:tcPr>
            <w:tcW w:w="4252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993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693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370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519DB" w:rsidRPr="000C7A24" w:rsidTr="00B519DB">
        <w:trPr>
          <w:trHeight w:val="829"/>
        </w:trPr>
        <w:tc>
          <w:tcPr>
            <w:tcW w:w="458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Федухина</w:t>
            </w:r>
            <w:proofErr w:type="spellEnd"/>
            <w:r w:rsidRPr="000C7A24">
              <w:rPr>
                <w:rFonts w:ascii="Times New Roman" w:hAnsi="Times New Roman" w:cs="Times New Roman"/>
                <w:sz w:val="24"/>
                <w:szCs w:val="24"/>
              </w:rPr>
              <w:t xml:space="preserve"> Регина Андреевна</w:t>
            </w:r>
          </w:p>
        </w:tc>
        <w:tc>
          <w:tcPr>
            <w:tcW w:w="2581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01.09.2019 г.</w:t>
            </w:r>
          </w:p>
        </w:tc>
        <w:tc>
          <w:tcPr>
            <w:tcW w:w="4252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7A2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</w:t>
            </w:r>
          </w:p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колледж, 2019 год, «Преподавание в начальных классах»</w:t>
            </w:r>
          </w:p>
        </w:tc>
        <w:tc>
          <w:tcPr>
            <w:tcW w:w="993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 xml:space="preserve">0 лет </w:t>
            </w:r>
          </w:p>
        </w:tc>
        <w:tc>
          <w:tcPr>
            <w:tcW w:w="2693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Смирнова Валентина Алексеевна</w:t>
            </w:r>
          </w:p>
        </w:tc>
        <w:tc>
          <w:tcPr>
            <w:tcW w:w="992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370" w:type="dxa"/>
          </w:tcPr>
          <w:p w:rsidR="00B519DB" w:rsidRPr="000C7A24" w:rsidRDefault="00B519DB" w:rsidP="000C7A2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B519DB" w:rsidRPr="000C7A24" w:rsidRDefault="00B519DB" w:rsidP="000C7A24">
      <w:pPr>
        <w:pStyle w:val="a9"/>
        <w:kinsoku w:val="0"/>
        <w:spacing w:line="300" w:lineRule="auto"/>
        <w:ind w:firstLine="708"/>
        <w:jc w:val="both"/>
      </w:pPr>
      <w:r w:rsidRPr="000C7A24">
        <w:t>Помимо наставников методическую помощь оказывает администрация: знакомство с учебным планом, оказание помощи при составлении рабочих программ, календарно-тематического планирования, при работе с документами строгой отчётности. Администрация школы посещает уроки, помогает провести самоанализ урока, молодые педагоги учатся видеть сильные и слабые стороны своих уроков и улучшать их.</w:t>
      </w:r>
    </w:p>
    <w:p w:rsidR="00B519DB" w:rsidRPr="000C7A24" w:rsidRDefault="00B519DB" w:rsidP="000C7A24">
      <w:pPr>
        <w:pStyle w:val="a9"/>
        <w:kinsoku w:val="0"/>
        <w:spacing w:line="300" w:lineRule="auto"/>
        <w:jc w:val="both"/>
      </w:pPr>
      <w:r w:rsidRPr="000C7A24">
        <w:rPr>
          <w:b/>
        </w:rPr>
        <w:tab/>
      </w:r>
      <w:r w:rsidRPr="000C7A24">
        <w:t xml:space="preserve">Способствует обучению молодых и обмен опытом опытных педагогов через  открытые уроки, мероприятия, методические семинары. Все эти мероприятия молодые учителя обязательно посещают, высказывают своё мнение, набираются опыта, учатся анализировать свои успехи и трудности. </w:t>
      </w:r>
    </w:p>
    <w:p w:rsidR="00B519DB" w:rsidRPr="000C7A24" w:rsidRDefault="004C4B48" w:rsidP="000C7A24">
      <w:pPr>
        <w:pStyle w:val="a9"/>
        <w:kinsoku w:val="0"/>
        <w:spacing w:line="300" w:lineRule="auto"/>
        <w:ind w:firstLine="708"/>
        <w:jc w:val="both"/>
        <w:rPr>
          <w:rFonts w:eastAsia="Calibri"/>
          <w:lang w:eastAsia="ru-RU"/>
        </w:rPr>
      </w:pPr>
      <w:r w:rsidRPr="000C7A24">
        <w:t>М</w:t>
      </w:r>
      <w:r w:rsidR="00B519DB" w:rsidRPr="000C7A24">
        <w:t xml:space="preserve">олодой педагог  </w:t>
      </w:r>
      <w:proofErr w:type="spellStart"/>
      <w:r w:rsidR="00B519DB" w:rsidRPr="000C7A24">
        <w:rPr>
          <w:b/>
          <w:i/>
        </w:rPr>
        <w:t>Федухина</w:t>
      </w:r>
      <w:proofErr w:type="spellEnd"/>
      <w:r w:rsidR="00B519DB" w:rsidRPr="000C7A24">
        <w:rPr>
          <w:b/>
          <w:i/>
        </w:rPr>
        <w:t xml:space="preserve"> Р.А.</w:t>
      </w:r>
      <w:r w:rsidR="00B519DB" w:rsidRPr="000C7A24">
        <w:t xml:space="preserve">  </w:t>
      </w:r>
      <w:r w:rsidRPr="000C7A24">
        <w:t xml:space="preserve">принимала активное участие во всех мероприятиях, проводимых ШМО учителей начальных классов: </w:t>
      </w:r>
      <w:proofErr w:type="gramStart"/>
      <w:r w:rsidRPr="000C7A24">
        <w:t xml:space="preserve">«Неделя начальной школы», </w:t>
      </w:r>
      <w:r w:rsidR="00680692" w:rsidRPr="000C7A24">
        <w:t xml:space="preserve">«Школа будущих первоклассников», конференция школьников «Пролог» и «Шаг в будущее», </w:t>
      </w:r>
      <w:r w:rsidR="00B519DB" w:rsidRPr="000C7A24">
        <w:t>выступ</w:t>
      </w:r>
      <w:r w:rsidR="00801005" w:rsidRPr="000C7A24">
        <w:t>и</w:t>
      </w:r>
      <w:r w:rsidR="00B519DB" w:rsidRPr="000C7A24">
        <w:t xml:space="preserve">ла на </w:t>
      </w:r>
      <w:r w:rsidR="00801005" w:rsidRPr="000C7A24">
        <w:t xml:space="preserve">методическом семинаре </w:t>
      </w:r>
      <w:r w:rsidR="00801005" w:rsidRPr="000C7A24">
        <w:rPr>
          <w:lang w:eastAsia="ru-RU"/>
        </w:rPr>
        <w:t>по теме «Изучение произведений о природе на уроках литературного чтения как средство экологического воспитания обучающихся начальной школы (на примере творчества В.В. Бианки)».</w:t>
      </w:r>
      <w:r w:rsidR="00B519DB" w:rsidRPr="000C7A24">
        <w:t>, участвовала в конференции в ТОИУУ и провела мастер-класс для педагогов района на РМО учителей начальных классов.</w:t>
      </w:r>
      <w:proofErr w:type="gramEnd"/>
      <w:r w:rsidR="00680692" w:rsidRPr="000C7A24">
        <w:t xml:space="preserve"> Ученик Регины Андреевны принял участие в </w:t>
      </w:r>
      <w:r w:rsidR="00680692" w:rsidRPr="000C7A24">
        <w:rPr>
          <w:rFonts w:eastAsia="Calibri"/>
          <w:lang w:val="en-US" w:eastAsia="ru-RU"/>
        </w:rPr>
        <w:t>IV</w:t>
      </w:r>
      <w:r w:rsidR="00680692" w:rsidRPr="000C7A24">
        <w:rPr>
          <w:rFonts w:eastAsia="Calibri"/>
          <w:lang w:eastAsia="ru-RU"/>
        </w:rPr>
        <w:t xml:space="preserve"> региональном этапе Всероссийского конкурса исследовательских работ и проектов младших школьников «Я – исследователь» в Торжке.</w:t>
      </w:r>
    </w:p>
    <w:p w:rsidR="00680692" w:rsidRPr="000C7A24" w:rsidRDefault="00680692" w:rsidP="000C7A24">
      <w:pPr>
        <w:pStyle w:val="a9"/>
        <w:kinsoku w:val="0"/>
        <w:spacing w:line="300" w:lineRule="auto"/>
        <w:jc w:val="both"/>
        <w:rPr>
          <w:rFonts w:eastAsia="Calibri"/>
          <w:lang w:eastAsia="ru-RU"/>
        </w:rPr>
      </w:pPr>
      <w:r w:rsidRPr="000C7A24">
        <w:rPr>
          <w:rFonts w:eastAsia="Calibri"/>
          <w:lang w:eastAsia="ru-RU"/>
        </w:rPr>
        <w:t>Сама молодой специалист стала призёром  муниципального этапа конкурса  профессионального мастерства педагогов «Мой лучший урок». Сейчас Регина Андреевна заочно учится</w:t>
      </w:r>
      <w:r w:rsidR="00E0330E" w:rsidRPr="000C7A24">
        <w:rPr>
          <w:rFonts w:eastAsia="Calibri"/>
          <w:lang w:eastAsia="ru-RU"/>
        </w:rPr>
        <w:t xml:space="preserve"> в </w:t>
      </w:r>
      <w:proofErr w:type="spellStart"/>
      <w:r w:rsidR="00E0330E" w:rsidRPr="000C7A24">
        <w:rPr>
          <w:rFonts w:eastAsia="Calibri"/>
          <w:lang w:eastAsia="ru-RU"/>
        </w:rPr>
        <w:t>ТвГУ</w:t>
      </w:r>
      <w:proofErr w:type="spellEnd"/>
      <w:r w:rsidR="00E0330E" w:rsidRPr="000C7A24">
        <w:rPr>
          <w:rFonts w:eastAsia="Calibri"/>
          <w:lang w:eastAsia="ru-RU"/>
        </w:rPr>
        <w:t xml:space="preserve"> на дефектолога.</w:t>
      </w:r>
    </w:p>
    <w:p w:rsidR="00B519DB" w:rsidRPr="000C7A24" w:rsidRDefault="00B519DB" w:rsidP="000C7A24">
      <w:pPr>
        <w:pStyle w:val="a9"/>
        <w:kinsoku w:val="0"/>
        <w:spacing w:line="300" w:lineRule="auto"/>
        <w:ind w:firstLine="708"/>
        <w:jc w:val="both"/>
      </w:pPr>
      <w:r w:rsidRPr="000C7A24">
        <w:t>Таким образом, молод</w:t>
      </w:r>
      <w:r w:rsidR="00680692" w:rsidRPr="000C7A24">
        <w:t>ой</w:t>
      </w:r>
      <w:r w:rsidRPr="000C7A24">
        <w:t xml:space="preserve"> педагог</w:t>
      </w:r>
      <w:r w:rsidR="00680692" w:rsidRPr="000C7A24">
        <w:t xml:space="preserve"> </w:t>
      </w:r>
      <w:r w:rsidRPr="000C7A24">
        <w:t>с перв</w:t>
      </w:r>
      <w:r w:rsidR="00680692" w:rsidRPr="000C7A24">
        <w:t>ого</w:t>
      </w:r>
      <w:r w:rsidRPr="000C7A24">
        <w:t xml:space="preserve"> </w:t>
      </w:r>
      <w:r w:rsidR="00680692" w:rsidRPr="000C7A24">
        <w:t>года</w:t>
      </w:r>
      <w:r w:rsidRPr="000C7A24">
        <w:t xml:space="preserve"> работы в школе стрем</w:t>
      </w:r>
      <w:r w:rsidR="00680692" w:rsidRPr="000C7A24">
        <w:t>и</w:t>
      </w:r>
      <w:r w:rsidRPr="000C7A24">
        <w:t>тся проявить себя и выявить всё самое лучшее в своих учениках.</w:t>
      </w:r>
    </w:p>
    <w:p w:rsidR="00B519DB" w:rsidRPr="000C7A24" w:rsidRDefault="00B519DB" w:rsidP="000C7A24">
      <w:pPr>
        <w:pStyle w:val="3"/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lastRenderedPageBreak/>
        <w:t>Повышение уровня квалификации педагогических кадров</w:t>
      </w:r>
    </w:p>
    <w:p w:rsidR="00E0330E" w:rsidRPr="000C7A24" w:rsidRDefault="00B519DB" w:rsidP="000C7A24">
      <w:pPr>
        <w:kinsoku w:val="0"/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Для развития профессионального мастерства, освоения новых профессиональных компетентностей, обновления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 все педагоги школы регулярно повышают свою квалификацию </w:t>
      </w:r>
      <w:r w:rsidRPr="000C7A2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ГБОУ ДПО ТОИУУ. </w:t>
      </w:r>
      <w:r w:rsidRPr="000C7A24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прошли </w:t>
      </w:r>
      <w:proofErr w:type="gramStart"/>
      <w:r w:rsidRPr="000C7A24">
        <w:rPr>
          <w:rFonts w:ascii="Times New Roman" w:eastAsia="Times New Roman" w:hAnsi="Times New Roman" w:cs="Times New Roman"/>
          <w:sz w:val="24"/>
          <w:szCs w:val="24"/>
        </w:rPr>
        <w:t xml:space="preserve">обучение по </w:t>
      </w:r>
      <w:r w:rsidRPr="000C7A24">
        <w:rPr>
          <w:rFonts w:ascii="Times New Roman" w:eastAsia="Times New Roman" w:hAnsi="Times New Roman" w:cs="Times New Roman"/>
          <w:bCs/>
          <w:sz w:val="24"/>
          <w:szCs w:val="24"/>
        </w:rPr>
        <w:t>программам</w:t>
      </w:r>
      <w:proofErr w:type="gramEnd"/>
      <w:r w:rsidRPr="000C7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профессионального образования 1</w:t>
      </w:r>
      <w:r w:rsidR="00E0330E" w:rsidRPr="000C7A24">
        <w:rPr>
          <w:rFonts w:ascii="Times New Roman" w:eastAsia="Times New Roman" w:hAnsi="Times New Roman" w:cs="Times New Roman"/>
          <w:bCs/>
          <w:sz w:val="24"/>
          <w:szCs w:val="24"/>
        </w:rPr>
        <w:t>3 педагогов, некоторые по нескольким курсовым подготовкам. Впервые в этом году педагоги обучались дистанционно</w:t>
      </w:r>
      <w:r w:rsidR="00E0330E" w:rsidRPr="000C7A24">
        <w:rPr>
          <w:rFonts w:ascii="Times New Roman" w:hAnsi="Times New Roman" w:cs="Times New Roman"/>
          <w:bCs/>
          <w:sz w:val="24"/>
          <w:szCs w:val="24"/>
        </w:rPr>
        <w:t>. В</w:t>
      </w:r>
      <w:r w:rsidR="00E0330E" w:rsidRPr="000C7A24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Центре повешения квалификации и переподготовки «Луч знаний» по теме «</w:t>
      </w:r>
      <w:r w:rsidR="00E0330E" w:rsidRPr="000C7A24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="00E0330E" w:rsidRPr="000C7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0330E" w:rsidRPr="000C7A24">
        <w:rPr>
          <w:rFonts w:ascii="Times New Roman" w:hAnsi="Times New Roman" w:cs="Times New Roman"/>
          <w:sz w:val="24"/>
          <w:szCs w:val="24"/>
        </w:rPr>
        <w:t xml:space="preserve"> с ОВЗ в соответствии с ФГОС» прошли обучение 9 учителей. В АНО «Центр непрерывного развития личности и реализации человеческого потенциала» по теме «</w:t>
      </w:r>
      <w:r w:rsidR="00E0330E" w:rsidRPr="000C7A24">
        <w:rPr>
          <w:rFonts w:ascii="Times New Roman" w:hAnsi="Times New Roman" w:cs="Times New Roman"/>
          <w:bCs/>
          <w:sz w:val="24"/>
          <w:szCs w:val="24"/>
        </w:rPr>
        <w:t xml:space="preserve">Современные подходы, методики и инструменты </w:t>
      </w:r>
      <w:proofErr w:type="spellStart"/>
      <w:r w:rsidR="00E0330E" w:rsidRPr="000C7A24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="00E0330E" w:rsidRPr="000C7A24">
        <w:rPr>
          <w:rFonts w:ascii="Times New Roman" w:hAnsi="Times New Roman" w:cs="Times New Roman"/>
          <w:bCs/>
          <w:sz w:val="24"/>
          <w:szCs w:val="24"/>
        </w:rPr>
        <w:t xml:space="preserve"> работы педагога-навигатора» были обучены двое. В ГБОУ ДПО  ТОИУУ прошли курсы повышения квалификации по предметам ещё 11 педагогов.</w:t>
      </w:r>
    </w:p>
    <w:p w:rsidR="00E0330E" w:rsidRPr="000C7A24" w:rsidRDefault="00E0330E" w:rsidP="000C7A24">
      <w:pPr>
        <w:pStyle w:val="aa"/>
        <w:widowControl w:val="0"/>
        <w:suppressAutoHyphens/>
        <w:spacing w:before="0" w:beforeAutospacing="0" w:after="0" w:afterAutospacing="0" w:line="300" w:lineRule="auto"/>
      </w:pPr>
    </w:p>
    <w:p w:rsidR="00501FEA" w:rsidRPr="000C7A24" w:rsidRDefault="00501FEA" w:rsidP="000C7A24">
      <w:pPr>
        <w:pStyle w:val="a7"/>
        <w:spacing w:after="0" w:line="300" w:lineRule="auto"/>
        <w:jc w:val="left"/>
        <w:rPr>
          <w:rFonts w:ascii="Times New Roman" w:hAnsi="Times New Roman"/>
          <w:b/>
        </w:rPr>
      </w:pPr>
      <w:r w:rsidRPr="000C7A24">
        <w:rPr>
          <w:rFonts w:ascii="Times New Roman" w:hAnsi="Times New Roman"/>
          <w:b/>
        </w:rPr>
        <w:t xml:space="preserve">2.2. Предметные и </w:t>
      </w:r>
      <w:proofErr w:type="spellStart"/>
      <w:r w:rsidRPr="000C7A24">
        <w:rPr>
          <w:rFonts w:ascii="Times New Roman" w:hAnsi="Times New Roman"/>
          <w:b/>
        </w:rPr>
        <w:t>метапредметные</w:t>
      </w:r>
      <w:proofErr w:type="spellEnd"/>
      <w:r w:rsidRPr="000C7A24">
        <w:rPr>
          <w:rFonts w:ascii="Times New Roman" w:hAnsi="Times New Roman"/>
          <w:b/>
        </w:rPr>
        <w:t xml:space="preserve"> недели</w:t>
      </w:r>
    </w:p>
    <w:p w:rsidR="00B82E80" w:rsidRPr="000C7A24" w:rsidRDefault="00B82E80" w:rsidP="000C7A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Предметные недели - одна из форм активизации учебной деятельности учащихся. Через  игровые формы внеклассных и внеурочных мероприятий обучаемые привлекаются к  углубленному изучению предмета. Такой вид внеклассной работы нацелен на формирование познавательных интересов, повышение общеобразовательного уровня, развития творческой активности обучающихся.  Достоинством проведения предметных недель является создание благоприятной творческой атмосферы и привлечение  внимания детского коллектива к учебному предмету. </w:t>
      </w:r>
    </w:p>
    <w:p w:rsidR="00C5281B" w:rsidRPr="000C7A24" w:rsidRDefault="00B82E80" w:rsidP="000C7A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Проведение предметных недель для нас стало традицией. Проводятся они по каждому учебному предмету один раз в год по плану методического объединения учителей-предметников, утвержденному директором школы. </w:t>
      </w:r>
      <w:r w:rsidR="00C5281B" w:rsidRPr="000C7A24">
        <w:rPr>
          <w:rFonts w:ascii="Times New Roman" w:hAnsi="Times New Roman" w:cs="Times New Roman"/>
          <w:sz w:val="24"/>
          <w:szCs w:val="24"/>
        </w:rPr>
        <w:t xml:space="preserve">В </w:t>
      </w:r>
      <w:r w:rsidR="00501FEA" w:rsidRPr="000C7A24">
        <w:rPr>
          <w:rFonts w:ascii="Times New Roman" w:hAnsi="Times New Roman" w:cs="Times New Roman"/>
          <w:sz w:val="24"/>
          <w:szCs w:val="24"/>
        </w:rPr>
        <w:t>рамках предметных и </w:t>
      </w:r>
      <w:proofErr w:type="spellStart"/>
      <w:r w:rsidR="00501FEA" w:rsidRPr="000C7A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01FEA" w:rsidRPr="000C7A24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C5281B" w:rsidRPr="000C7A24">
        <w:rPr>
          <w:rFonts w:ascii="Times New Roman" w:hAnsi="Times New Roman" w:cs="Times New Roman"/>
          <w:sz w:val="24"/>
          <w:szCs w:val="24"/>
        </w:rPr>
        <w:t xml:space="preserve"> в</w:t>
      </w:r>
      <w:r w:rsidRPr="000C7A24">
        <w:rPr>
          <w:rFonts w:ascii="Times New Roman" w:hAnsi="Times New Roman" w:cs="Times New Roman"/>
          <w:sz w:val="24"/>
          <w:szCs w:val="24"/>
        </w:rPr>
        <w:t xml:space="preserve"> этом учебном году в</w:t>
      </w:r>
      <w:r w:rsidR="00C5281B" w:rsidRPr="000C7A24">
        <w:rPr>
          <w:rFonts w:ascii="Times New Roman" w:hAnsi="Times New Roman" w:cs="Times New Roman"/>
          <w:sz w:val="24"/>
          <w:szCs w:val="24"/>
        </w:rPr>
        <w:t xml:space="preserve"> школе про</w:t>
      </w:r>
      <w:r w:rsidRPr="000C7A24">
        <w:rPr>
          <w:rFonts w:ascii="Times New Roman" w:hAnsi="Times New Roman" w:cs="Times New Roman"/>
          <w:sz w:val="24"/>
          <w:szCs w:val="24"/>
        </w:rPr>
        <w:t>шёл</w:t>
      </w:r>
      <w:r w:rsidR="00C5281B" w:rsidRPr="000C7A24">
        <w:rPr>
          <w:rFonts w:ascii="Times New Roman" w:hAnsi="Times New Roman" w:cs="Times New Roman"/>
          <w:sz w:val="24"/>
          <w:szCs w:val="24"/>
        </w:rPr>
        <w:t xml:space="preserve">  </w:t>
      </w:r>
      <w:r w:rsidR="00C5281B" w:rsidRPr="000C7A24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наук. </w:t>
      </w:r>
      <w:r w:rsidRPr="000C7A24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C5281B" w:rsidRPr="000C7A24">
        <w:rPr>
          <w:rFonts w:ascii="Times New Roman" w:hAnsi="Times New Roman" w:cs="Times New Roman"/>
          <w:sz w:val="24"/>
          <w:szCs w:val="24"/>
          <w:lang w:eastAsia="ru-RU"/>
        </w:rPr>
        <w:t>матика</w:t>
      </w:r>
      <w:r w:rsidRPr="000C7A24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C5281B" w:rsidRPr="000C7A24">
        <w:rPr>
          <w:rFonts w:ascii="Times New Roman" w:hAnsi="Times New Roman" w:cs="Times New Roman"/>
          <w:sz w:val="24"/>
          <w:szCs w:val="24"/>
          <w:lang w:eastAsia="ru-RU"/>
        </w:rPr>
        <w:t xml:space="preserve"> была следующая: «Науки в быту», «Науки в профессиях». Каждый класс презентовал (в интересной форме) школьные предметы со стороны необходимости их в быту и профессиях.</w:t>
      </w:r>
      <w:r w:rsidRPr="000C7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81B" w:rsidRPr="000C7A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 течение декады и года проходили внеурочные мероприятия по предметам: «Картофельный банкет»</w:t>
      </w:r>
      <w:r w:rsidR="00E23675" w:rsidRPr="000C7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81B" w:rsidRPr="000C7A24">
        <w:rPr>
          <w:rFonts w:ascii="Times New Roman" w:hAnsi="Times New Roman" w:cs="Times New Roman"/>
          <w:sz w:val="24"/>
          <w:szCs w:val="24"/>
          <w:lang w:eastAsia="ru-RU"/>
        </w:rPr>
        <w:t>6кл,  викторины по сказкам в 5-6 классах, «По повестям Белкина» в 9-11 классах, по творчеству и биографии А. С. Пушкина, математическая игра «Морской бой» 6кл.</w:t>
      </w:r>
    </w:p>
    <w:p w:rsidR="00E23675" w:rsidRPr="000C7A24" w:rsidRDefault="00E23675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была организована </w:t>
      </w:r>
      <w:proofErr w:type="spell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</w:t>
      </w:r>
      <w:proofErr w:type="spellEnd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«Школьное приключение» совместно с </w:t>
      </w:r>
      <w:proofErr w:type="spell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«Малышок» и «Ладушки», путешествие по «Стране русского языка», математический КВН, игра «Где логика?», занятие ритмикой.</w:t>
      </w:r>
      <w:proofErr w:type="gramEnd"/>
    </w:p>
    <w:p w:rsidR="00E23675" w:rsidRPr="000C7A24" w:rsidRDefault="00E23675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5" w:rsidRPr="000C7A24" w:rsidRDefault="00E23675" w:rsidP="000C7A24">
      <w:pPr>
        <w:shd w:val="clear" w:color="auto" w:fill="FFFFFF"/>
        <w:spacing w:after="0" w:line="30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7A24">
        <w:rPr>
          <w:rFonts w:ascii="Times New Roman" w:hAnsi="Times New Roman" w:cs="Times New Roman"/>
          <w:b/>
          <w:bCs/>
          <w:sz w:val="24"/>
          <w:szCs w:val="24"/>
        </w:rPr>
        <w:t>2.3. Деятельность профессиональных объединений педагогов</w:t>
      </w:r>
    </w:p>
    <w:p w:rsidR="001B56FC" w:rsidRPr="000C7A24" w:rsidRDefault="001B56FC" w:rsidP="000C7A24">
      <w:pPr>
        <w:pStyle w:val="3"/>
        <w:spacing w:before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lastRenderedPageBreak/>
        <w:t>Работа школьных методических объединений</w:t>
      </w: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ab/>
      </w:r>
      <w:r w:rsidRPr="000C7A24">
        <w:rPr>
          <w:rFonts w:ascii="Times New Roman" w:hAnsi="Times New Roman" w:cs="Times New Roman"/>
          <w:bCs/>
          <w:sz w:val="24"/>
          <w:szCs w:val="24"/>
        </w:rPr>
        <w:t>В школе активно и вполне успешно работают следующие методические объединения учителей:</w:t>
      </w: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•</w:t>
      </w:r>
      <w:r w:rsidRPr="000C7A24">
        <w:rPr>
          <w:rFonts w:ascii="Times New Roman" w:hAnsi="Times New Roman" w:cs="Times New Roman"/>
          <w:bCs/>
          <w:sz w:val="24"/>
          <w:szCs w:val="24"/>
        </w:rPr>
        <w:tab/>
        <w:t>МО учителей начальных классов (руководитель Петрова Ю.А.)</w:t>
      </w: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•</w:t>
      </w:r>
      <w:r w:rsidRPr="000C7A24">
        <w:rPr>
          <w:rFonts w:ascii="Times New Roman" w:hAnsi="Times New Roman" w:cs="Times New Roman"/>
          <w:bCs/>
          <w:sz w:val="24"/>
          <w:szCs w:val="24"/>
        </w:rPr>
        <w:tab/>
        <w:t>МО классных руководителей (руководитель Николаева Н.В.);</w:t>
      </w: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•</w:t>
      </w:r>
      <w:r w:rsidRPr="000C7A24">
        <w:rPr>
          <w:rFonts w:ascii="Times New Roman" w:hAnsi="Times New Roman" w:cs="Times New Roman"/>
          <w:bCs/>
          <w:sz w:val="24"/>
          <w:szCs w:val="24"/>
        </w:rPr>
        <w:tab/>
        <w:t>МО учителей гуманитарного цикла (руководитель Любимова Е.А.);</w:t>
      </w: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•</w:t>
      </w:r>
      <w:r w:rsidRPr="000C7A24">
        <w:rPr>
          <w:rFonts w:ascii="Times New Roman" w:hAnsi="Times New Roman" w:cs="Times New Roman"/>
          <w:bCs/>
          <w:sz w:val="24"/>
          <w:szCs w:val="24"/>
        </w:rPr>
        <w:tab/>
        <w:t xml:space="preserve">МО учителей </w:t>
      </w:r>
      <w:proofErr w:type="spellStart"/>
      <w:proofErr w:type="gramStart"/>
      <w:r w:rsidRPr="000C7A24">
        <w:rPr>
          <w:rFonts w:ascii="Times New Roman" w:hAnsi="Times New Roman" w:cs="Times New Roman"/>
          <w:bCs/>
          <w:sz w:val="24"/>
          <w:szCs w:val="24"/>
        </w:rPr>
        <w:t>естественно-научного</w:t>
      </w:r>
      <w:proofErr w:type="spellEnd"/>
      <w:proofErr w:type="gramEnd"/>
      <w:r w:rsidRPr="000C7A24">
        <w:rPr>
          <w:rFonts w:ascii="Times New Roman" w:hAnsi="Times New Roman" w:cs="Times New Roman"/>
          <w:bCs/>
          <w:sz w:val="24"/>
          <w:szCs w:val="24"/>
        </w:rPr>
        <w:t xml:space="preserve"> цикла (руководитель  </w:t>
      </w:r>
      <w:proofErr w:type="spellStart"/>
      <w:r w:rsidRPr="000C7A24"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  <w:r w:rsidRPr="000C7A24">
        <w:rPr>
          <w:rFonts w:ascii="Times New Roman" w:hAnsi="Times New Roman" w:cs="Times New Roman"/>
          <w:bCs/>
          <w:sz w:val="24"/>
          <w:szCs w:val="24"/>
        </w:rPr>
        <w:t xml:space="preserve"> Е.Ю.) 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каждого методического объединения в 2019-2020 учебном году строилась в соответствии с планом работы ШМО, общешкольной методической темой, методической темой</w:t>
      </w:r>
      <w:bookmarkStart w:id="0" w:name="_GoBack"/>
      <w:bookmarkEnd w:id="0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В 2019-2020 учебном году школа работала над темой: « Инновационная деятельность  учителя, как средство повышения качества образовательного процесса   в условиях реализации   ФГОС  ООО».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b/>
          <w:sz w:val="24"/>
          <w:szCs w:val="24"/>
        </w:rPr>
        <w:t xml:space="preserve">Тема, </w:t>
      </w: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над которой работало </w:t>
      </w:r>
      <w:r w:rsidRPr="000C7A24">
        <w:rPr>
          <w:rFonts w:ascii="Times New Roman" w:eastAsia="Calibri" w:hAnsi="Times New Roman" w:cs="Times New Roman"/>
          <w:b/>
          <w:sz w:val="24"/>
          <w:szCs w:val="24"/>
          <w:u w:val="single"/>
        </w:rPr>
        <w:t>ШМО учителей гуманитарного цикла в 2019-20 учебном</w:t>
      </w: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 году: </w:t>
      </w:r>
      <w:r w:rsidRPr="000C7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«Использование инновационных образовательных технологий в преподавании предметов гуманитарного цикла как условие обеспечения современного качества образования».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Целью </w:t>
      </w: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работы МО планировало: </w:t>
      </w:r>
    </w:p>
    <w:p w:rsidR="001B56FC" w:rsidRPr="000C7A24" w:rsidRDefault="001B56FC" w:rsidP="000C7A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непрерывное повышение профессионального мастерства учителя в области учебного предмета и методики его преподавания;</w:t>
      </w:r>
    </w:p>
    <w:p w:rsidR="001B56FC" w:rsidRPr="000C7A24" w:rsidRDefault="001B56FC" w:rsidP="000C7A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развитие общей эрудиции учителя;</w:t>
      </w:r>
    </w:p>
    <w:p w:rsidR="001B56FC" w:rsidRPr="000C7A24" w:rsidRDefault="001B56FC" w:rsidP="000C7A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развитие навыка экспериментальной работы.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0C7A24">
        <w:rPr>
          <w:rFonts w:ascii="Times New Roman" w:eastAsia="Calibri" w:hAnsi="Times New Roman" w:cs="Times New Roman"/>
          <w:b/>
          <w:i/>
          <w:sz w:val="24"/>
          <w:szCs w:val="24"/>
        </w:rPr>
        <w:t>задачей</w:t>
      </w: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 деятельности МО ставилось:</w:t>
      </w:r>
    </w:p>
    <w:p w:rsidR="001B56FC" w:rsidRPr="000C7A24" w:rsidRDefault="001B56FC" w:rsidP="000C7A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Повышение теоретического и методического уровня учителя, совершенствование его педагогического мастерства.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Для реализации поставленных целей и задач был составлен план работы методического объединения. Было запланировано 6 заседаний на текущий учебный год, на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изучались поставленные проблемы, обсуждались злободневные и актуальные вопросы, связанные с работой учащихся, </w:t>
      </w:r>
      <w:r w:rsidRPr="000C7A24">
        <w:rPr>
          <w:rFonts w:ascii="Times New Roman" w:eastAsia="Calibri" w:hAnsi="Times New Roman" w:cs="Times New Roman"/>
          <w:sz w:val="24"/>
          <w:szCs w:val="24"/>
        </w:rPr>
        <w:t>текущие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дела.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На методических объединениях поднимались следующие вопросы: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1).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Предметы гуманитарного цикла в структуре общего образования в соответствии с ФГОС ООО (Анализ деятельности  МО за 2018-2019 учебный год и утверждение плана работы МО на 2019-2020 учебный год.</w:t>
      </w:r>
      <w:proofErr w:type="gram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Организационные вопросы работы методического объединения на 2019-2020  учебный год).    </w:t>
      </w:r>
      <w:proofErr w:type="gramEnd"/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2). Пути повышения профессиональной компетентности учителей гуманитарного цикла, непрерывность профессионального роста 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педагогов.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3). Создание   образовательного   пространства  для самореализации учителя и учащихся. 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4). Организация внеклассной работы как важная составляющая часть нравственного воспитания школьников.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5).   Современные подходы к преподаванию гуманитарных дисциплин.    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6).  Организация эффективной подготовки к ОГЭ и ЕГЭ на уроках.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Также на заседаниях обсуждались сложные теоретические вопросы, подводились итоги олимпиад, административных контрольных работ и т. д.</w:t>
      </w:r>
    </w:p>
    <w:p w:rsidR="00C82742" w:rsidRPr="000C7A24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Вывод: вынесенные вопросы на заседаниях МО  соответствовали цели и позволили в полном объёме решить поставленные задачи.</w:t>
      </w:r>
    </w:p>
    <w:p w:rsidR="00C82742" w:rsidRPr="000C7A24" w:rsidRDefault="00C82742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</w:t>
      </w:r>
      <w:r w:rsidRPr="000C7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ШМО </w:t>
      </w:r>
      <w:proofErr w:type="spellStart"/>
      <w:proofErr w:type="gramStart"/>
      <w:r w:rsidRPr="000C7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естественно-научного</w:t>
      </w:r>
      <w:proofErr w:type="spellEnd"/>
      <w:proofErr w:type="gramEnd"/>
      <w:r w:rsidRPr="000C7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цикла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7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«Способы формирования УУД в рамках реализации ФГОС».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1.Совершенствование уровня педагогического мастерства в области учебного предмета и методики его преподавания, как на уроке, так и во внеурочной деятельности.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освоение передовых педагогических технологий.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2.Повышать мастерство педагогов путём самообразования, курсов повышения квалификации.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3.Изучать и полнее использовать современные информационные технологии.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4.Совершенствовать технологии работы с одарёнными и слабыми детьми.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спланировано и проведено 4 заседания ШМО: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Организационное: утверждение рабочих программ, программ </w:t>
      </w:r>
      <w:proofErr w:type="spell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элективов</w:t>
      </w:r>
      <w:proofErr w:type="spellEnd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кружков, программ для учащихся с </w:t>
      </w:r>
      <w:proofErr w:type="spell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proofErr w:type="spellEnd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олимпиад, результативность, проблемы подготовки и заинтересованности учащихся. Работа с одарёнными учащимися.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к ЕГЭ и ОГЭ. Работа элективных курсов.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внеклассных мероприятий по предметам.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слабыми учащимися. Участие в декаде наук.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успеваемости и методы её повышения. Системы мер по предупреждению неуспеваемости и пробелов в знаниях учащихся.</w:t>
      </w:r>
    </w:p>
    <w:p w:rsidR="001B56FC" w:rsidRPr="000C7A24" w:rsidRDefault="001B56FC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Тема работы ШМО учителей начальных классов: </w:t>
      </w:r>
      <w:r w:rsidRPr="000C7A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«Реализация ФГОС НОО для лиц с ОВЗ средствами УМК «Перспективная начальная школа».</w:t>
      </w:r>
    </w:p>
    <w:p w:rsidR="001B56FC" w:rsidRPr="000C7A24" w:rsidRDefault="001B56FC" w:rsidP="000C7A24">
      <w:pPr>
        <w:spacing w:after="0" w:line="300" w:lineRule="auto"/>
        <w:ind w:left="6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b/>
          <w:sz w:val="24"/>
          <w:szCs w:val="24"/>
        </w:rPr>
        <w:t>Проблема МО</w:t>
      </w:r>
      <w:r w:rsidRPr="000C7A24">
        <w:rPr>
          <w:rFonts w:ascii="Times New Roman" w:eastAsia="Calibri" w:hAnsi="Times New Roman" w:cs="Times New Roman"/>
          <w:sz w:val="24"/>
          <w:szCs w:val="24"/>
        </w:rPr>
        <w:t>: повышение эффективности и качества образования в начальной   школе.</w:t>
      </w:r>
    </w:p>
    <w:p w:rsidR="001B56FC" w:rsidRPr="000C7A24" w:rsidRDefault="001B56FC" w:rsidP="000C7A24">
      <w:pPr>
        <w:pStyle w:val="10"/>
        <w:spacing w:after="0" w:line="30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0C7A24">
        <w:rPr>
          <w:rFonts w:ascii="Times New Roman" w:hAnsi="Times New Roman" w:cs="Times New Roman"/>
          <w:b/>
          <w:sz w:val="24"/>
          <w:szCs w:val="24"/>
        </w:rPr>
        <w:t>Цель работы МО</w:t>
      </w:r>
      <w:r w:rsidRPr="000C7A24">
        <w:rPr>
          <w:rFonts w:ascii="Times New Roman" w:hAnsi="Times New Roman" w:cs="Times New Roman"/>
          <w:sz w:val="24"/>
          <w:szCs w:val="24"/>
        </w:rPr>
        <w:t xml:space="preserve">: </w:t>
      </w:r>
      <w:r w:rsidR="00BB6439" w:rsidRPr="000C7A24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0C7A24">
        <w:rPr>
          <w:rFonts w:ascii="Times New Roman" w:hAnsi="Times New Roman" w:cs="Times New Roman"/>
          <w:bCs/>
          <w:sz w:val="24"/>
          <w:szCs w:val="24"/>
          <w:lang w:eastAsia="ru-RU"/>
        </w:rPr>
        <w:t>спользование наиболее эффективных приёмов, методов обучения и воспитания младших школьников с ОВЗ на основе личностно-ориентированного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1B56FC" w:rsidRPr="000C7A24" w:rsidRDefault="001B56FC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этом учебном году состоялось 5 заседаний МО по темам:</w:t>
      </w:r>
    </w:p>
    <w:p w:rsidR="001B56FC" w:rsidRPr="000C7A24" w:rsidRDefault="001B56FC" w:rsidP="000C7A24">
      <w:pPr>
        <w:numPr>
          <w:ilvl w:val="0"/>
          <w:numId w:val="18"/>
        </w:num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Итоги работы ШМО в 2018 - 19 году. Планирование работы на 2019 - 2020 учебный год.</w:t>
      </w:r>
    </w:p>
    <w:p w:rsidR="001B56FC" w:rsidRPr="000C7A24" w:rsidRDefault="001B56FC" w:rsidP="000C7A24">
      <w:pPr>
        <w:numPr>
          <w:ilvl w:val="0"/>
          <w:numId w:val="18"/>
        </w:num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Pr="000C7A2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 триместра. Составление Положения о проведении Недели начальной школы.</w:t>
      </w:r>
    </w:p>
    <w:p w:rsidR="001B56FC" w:rsidRPr="000C7A24" w:rsidRDefault="001B56FC" w:rsidP="000C7A24">
      <w:pPr>
        <w:numPr>
          <w:ilvl w:val="0"/>
          <w:numId w:val="18"/>
        </w:num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>Анализ работы ШМО за I полугодие. Составление Положения о проведении спортивного конкурса «Папа, мама, я – спортивная семья».</w:t>
      </w:r>
    </w:p>
    <w:p w:rsidR="001B56FC" w:rsidRPr="000C7A24" w:rsidRDefault="001B56FC" w:rsidP="000C7A24">
      <w:pPr>
        <w:numPr>
          <w:ilvl w:val="0"/>
          <w:numId w:val="18"/>
        </w:num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Итоги 2-го триместра. Подготовка и проведение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</w:rPr>
        <w:t>миниконференции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</w:rPr>
        <w:t xml:space="preserve"> «Мой прадед – герой войны».</w:t>
      </w:r>
    </w:p>
    <w:p w:rsidR="001B56FC" w:rsidRPr="000C7A24" w:rsidRDefault="001B56FC" w:rsidP="000C7A24">
      <w:pPr>
        <w:numPr>
          <w:ilvl w:val="0"/>
          <w:numId w:val="18"/>
        </w:num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24">
        <w:rPr>
          <w:rFonts w:ascii="Times New Roman" w:eastAsia="Times New Roman" w:hAnsi="Times New Roman" w:cs="Times New Roman"/>
          <w:sz w:val="24"/>
          <w:szCs w:val="24"/>
        </w:rPr>
        <w:t>Анализ работы ШМО за учебный год. Итоги учебного года. Перспективный план на следующий учебный год.</w:t>
      </w:r>
    </w:p>
    <w:p w:rsidR="001B56FC" w:rsidRPr="000C7A24" w:rsidRDefault="001B56FC" w:rsidP="000C7A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Для достижения определённой цели, педагогами каждого ШМО были поставлены свои задачи, разработан свой план действий, но основные направления работы обязательно были общими.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Организация и проведение стартовых контрольных работ по  русскому языку и математике во 2 –11   классах</w:t>
      </w:r>
    </w:p>
    <w:p w:rsidR="001B56FC" w:rsidRPr="000C7A24" w:rsidRDefault="001B56FC" w:rsidP="000C7A24">
      <w:p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Контрольные работы проводились в рамках ВШК по линии администрации. Руководители МО помогали в подготовке материалов для проведения контрольной работы и её организации.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Подготовка к ГИА (основная и средняя школа)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Подготовка, организация и проведение ВПР. Анализ результатов. Коррекционная работа по итогам ВПР.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Формирования базы данных учащихся, не достигших обязательного уровня образования, коррекционная работа с ними. Внесение изменений в базу.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spellStart"/>
      <w:r w:rsidRPr="000C7A24"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 w:rsidR="00BB6439" w:rsidRPr="000C7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7A24">
        <w:rPr>
          <w:rFonts w:ascii="Times New Roman" w:hAnsi="Times New Roman" w:cs="Times New Roman"/>
          <w:sz w:val="24"/>
          <w:szCs w:val="24"/>
        </w:rPr>
        <w:t>. Анализ работы в этом направлении, обмен опытом.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Работа с одарёнными учащимися. Организация их участия в предметных олимпиадах разного уровня, в научно-практических конференциях, конкурсах.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Проведение  недели начальной школы, предметных недель основной и средней школы.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Проведение Дня Открытых дверей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lastRenderedPageBreak/>
        <w:t>Система работы педагогов по темам самообразования</w:t>
      </w:r>
    </w:p>
    <w:p w:rsidR="001B56FC" w:rsidRPr="000C7A24" w:rsidRDefault="001B56FC" w:rsidP="000C7A24">
      <w:pPr>
        <w:pStyle w:val="a4"/>
        <w:numPr>
          <w:ilvl w:val="0"/>
          <w:numId w:val="8"/>
        </w:numPr>
        <w:kinsoku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 xml:space="preserve">Работа с молодыми специалистами. </w:t>
      </w:r>
    </w:p>
    <w:p w:rsidR="001B56FC" w:rsidRPr="000C7A24" w:rsidRDefault="001B56FC" w:rsidP="000C7A24">
      <w:pPr>
        <w:kinsoku w:val="0"/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24">
        <w:rPr>
          <w:rFonts w:ascii="Times New Roman" w:hAnsi="Times New Roman" w:cs="Times New Roman"/>
          <w:bCs/>
          <w:sz w:val="24"/>
          <w:szCs w:val="24"/>
        </w:rPr>
        <w:t>На заседаниях ШМО обсуждались вопросы, связанные с темами по самообразованию, с темами педсоветов и методических дней.  На заседаниях проходил обмен опытом работы, педагогическими находками, методическими разработками, изучались нормативные документы.</w:t>
      </w:r>
    </w:p>
    <w:p w:rsidR="001B56FC" w:rsidRPr="000C7A24" w:rsidRDefault="001B56FC" w:rsidP="000C7A24">
      <w:p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ab/>
        <w:t>Все поставленные  перед ШМО задачи были реализованы. Деятельность учителей и учащихся была  достаточно активной, разнообразной  и эффективной. Это элективные курсы, кружковая работа, работа по подготовке  к конкурсам, олимпиадам. Для развития способностей учащихся широко использовались  в работе внеклассные мероприятия, факультативные и индивидуальные занятия.</w:t>
      </w:r>
    </w:p>
    <w:p w:rsidR="001B56FC" w:rsidRPr="000C7A24" w:rsidRDefault="001B56FC" w:rsidP="000C7A24">
      <w:pPr>
        <w:pStyle w:val="c9"/>
        <w:shd w:val="clear" w:color="auto" w:fill="FFFFFF"/>
        <w:spacing w:before="0" w:beforeAutospacing="0" w:after="0" w:afterAutospacing="0" w:line="300" w:lineRule="auto"/>
        <w:jc w:val="both"/>
      </w:pPr>
      <w:r w:rsidRPr="000C7A24">
        <w:tab/>
      </w:r>
    </w:p>
    <w:p w:rsidR="00BB6439" w:rsidRPr="000C7A24" w:rsidRDefault="00BB6439" w:rsidP="000C7A24">
      <w:pPr>
        <w:pStyle w:val="2"/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Раздел 3. Мониторинг профессиональных затруднений педагогов</w:t>
      </w:r>
    </w:p>
    <w:p w:rsidR="00BB6439" w:rsidRPr="000C7A24" w:rsidRDefault="00BB6439" w:rsidP="000C7A24">
      <w:pPr>
        <w:pStyle w:val="a7"/>
        <w:spacing w:after="0" w:line="300" w:lineRule="auto"/>
        <w:jc w:val="left"/>
        <w:rPr>
          <w:rFonts w:ascii="Times New Roman" w:hAnsi="Times New Roman"/>
          <w:b/>
        </w:rPr>
      </w:pPr>
      <w:r w:rsidRPr="000C7A24">
        <w:rPr>
          <w:rFonts w:ascii="Times New Roman" w:hAnsi="Times New Roman"/>
          <w:b/>
        </w:rPr>
        <w:t>3.1. Диагностика профессиональных затруднений педагогов</w:t>
      </w:r>
    </w:p>
    <w:p w:rsidR="00A83595" w:rsidRPr="000C7A24" w:rsidRDefault="00A83595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0C7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системы мониторинга профессиональных затруднений педагогов, обеспечивающей реализацию индивидуализированной модели непрерывного повышения квалификации,</w:t>
      </w:r>
      <w:r w:rsidR="007A4D36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конкретных изменениях, происходящих в процессе профессионально-личностного  роста педагогов.</w:t>
      </w:r>
    </w:p>
    <w:p w:rsidR="00A83595" w:rsidRPr="000C7A24" w:rsidRDefault="00A83595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целенаправленное отслеживание профессионального становления педагогов на основе анализа и коррекции профессиональной деятельности;</w:t>
      </w:r>
      <w:r w:rsidR="007A4D36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выявления профессиональных затруднений и оказания адресной помощи педагогам</w:t>
      </w:r>
      <w:r w:rsidR="007A4D36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структуры характерных затруднений, тормозящих развитие педагогического мастерства;</w:t>
      </w:r>
      <w:r w:rsidR="007A4D36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краткосрочного прогнозирования и оценка эффективности и полноты </w:t>
      </w:r>
      <w:proofErr w:type="gramStart"/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методического сопровождения повышения профессионального мастерства педагогов</w:t>
      </w:r>
      <w:proofErr w:type="gramEnd"/>
      <w:r w:rsidR="007A4D36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595" w:rsidRPr="000C7A24" w:rsidRDefault="00C82742" w:rsidP="000C7A24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проведён </w:t>
      </w:r>
      <w:r w:rsidR="00A83595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первичный сбор информации  о профессиональных затруднениях педагогов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проведён анализ </w:t>
      </w:r>
      <w:r w:rsidR="00A83595"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профессиональных затруднений педагогов.</w:t>
      </w: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затруднений, выявленных в процессе мониторинговых исследований, была спланирована методическая поддержка педагогов. </w:t>
      </w:r>
    </w:p>
    <w:p w:rsidR="00C82742" w:rsidRDefault="00C82742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профессиональных затруднений  было выявлено увеличение доли педагогов, использующих современные образовательные технологии, участвующих в разработке различных проектов и программ. Прослеживается положительная динамика педагогов, участвующих в конкурсах разного уровня, победителей и призеров муниципальных очных и всероссийских (заочных) конкурсов.</w:t>
      </w:r>
    </w:p>
    <w:p w:rsidR="000C7A24" w:rsidRDefault="000C7A24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A24" w:rsidRPr="000C7A24" w:rsidRDefault="000C7A24" w:rsidP="000C7A2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Совершенствование педагогического опыта</w:t>
      </w:r>
    </w:p>
    <w:p w:rsidR="000C7A24" w:rsidRDefault="000C7A24" w:rsidP="000C7A2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Педагогический опыт совершенствуется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своего образовательного учреждения, и за его пределами. Это, в первую очередь, прохождение курсов повышения квалификации, 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выступления на заседаниях ШМО и РМО, педсоветах с докладами по темам самообразования, освоение новых педагогических технологий, инновационная  работа по предметам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7A24" w:rsidRPr="000C7A24" w:rsidRDefault="000C7A24" w:rsidP="000C7A2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 Также  преподаватели выступали и на школьных педсоветах, на районных МО по предметам.</w:t>
      </w:r>
    </w:p>
    <w:p w:rsidR="000C7A24" w:rsidRPr="000C7A24" w:rsidRDefault="000C7A24" w:rsidP="000C7A2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</w:t>
      </w:r>
      <w:r w:rsidR="00773C7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педагогами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E24D21" w:rsidRPr="004F1E50" w:rsidRDefault="00773C7E" w:rsidP="004F1E5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Выступлени</w:t>
      </w:r>
      <w:r w:rsidR="00E24D21"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я</w:t>
      </w: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на педагогическом совете</w:t>
      </w:r>
      <w:r w:rsidR="00E24D21"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методическом семинаре </w:t>
      </w:r>
    </w:p>
    <w:p w:rsidR="000C7A24" w:rsidRPr="00090CA5" w:rsidRDefault="00E24D21" w:rsidP="00090CA5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Ю.А. подготовила выступление на педсовет по теме «Активизация познавательной деятельности учащихся». На семинар </w:t>
      </w:r>
      <w:proofErr w:type="spellStart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Федухина</w:t>
      </w:r>
      <w:proofErr w:type="spellEnd"/>
      <w:r w:rsidRPr="000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подготовила выступление по теме «Изучение произведений о природе на уроках литературного чтения как средство экологического воспитания обучающихся начальной школы (на примере творчества В.В. Бианки)».</w:t>
      </w:r>
      <w:r w:rsidRPr="00E24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Смирнова Е.М., Воронич А.А,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Мазаева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 со своими наработками выступали на школьном педсовете.</w:t>
      </w:r>
    </w:p>
    <w:p w:rsidR="00090CA5" w:rsidRPr="004F1E50" w:rsidRDefault="00E24D21" w:rsidP="004F1E50">
      <w:pPr>
        <w:pStyle w:val="a4"/>
        <w:numPr>
          <w:ilvl w:val="0"/>
          <w:numId w:val="2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Выступления муниципального уровня. </w:t>
      </w:r>
      <w:r w:rsidR="00090CA5" w:rsidRPr="004F1E50">
        <w:rPr>
          <w:rFonts w:ascii="Times New Roman" w:hAnsi="Times New Roman" w:cs="Times New Roman"/>
          <w:sz w:val="24"/>
          <w:szCs w:val="24"/>
        </w:rPr>
        <w:t xml:space="preserve">Выступали на августовской конференции </w:t>
      </w:r>
      <w:proofErr w:type="spellStart"/>
      <w:r w:rsidR="00090CA5" w:rsidRPr="004F1E5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090CA5" w:rsidRPr="004F1E50">
        <w:rPr>
          <w:rFonts w:ascii="Times New Roman" w:hAnsi="Times New Roman" w:cs="Times New Roman"/>
          <w:sz w:val="24"/>
          <w:szCs w:val="24"/>
        </w:rPr>
        <w:t xml:space="preserve"> Е</w:t>
      </w:r>
      <w:r w:rsidR="004F1E50">
        <w:rPr>
          <w:rFonts w:ascii="Times New Roman" w:hAnsi="Times New Roman" w:cs="Times New Roman"/>
          <w:sz w:val="24"/>
          <w:szCs w:val="24"/>
        </w:rPr>
        <w:t xml:space="preserve">.Ю., Константинов П.А., Петрова </w:t>
      </w:r>
      <w:r w:rsidR="00090CA5" w:rsidRPr="004F1E50">
        <w:rPr>
          <w:rFonts w:ascii="Times New Roman" w:hAnsi="Times New Roman" w:cs="Times New Roman"/>
          <w:sz w:val="24"/>
          <w:szCs w:val="24"/>
        </w:rPr>
        <w:t xml:space="preserve">И.Е., Абрамова С.И., Николаева Н.В., Грязных В.С. На заседаниях РМО химиков и физиков выступали руководители объединений Абрамова С.И. и </w:t>
      </w:r>
      <w:proofErr w:type="spellStart"/>
      <w:r w:rsidR="00090CA5" w:rsidRPr="004F1E5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090CA5" w:rsidRPr="004F1E5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E24D21" w:rsidRPr="004F1E50" w:rsidRDefault="00E24D21" w:rsidP="004F1E5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Выступления регионального уровня. </w:t>
      </w:r>
      <w:proofErr w:type="gram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Любимова Е.А. поделилась опытом работы по духовно-нравственному и патриотическому воспитанию обучающихся на региональной Православной конференции 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Бежецкой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епархии, посвященной 75-летию Победы, в Рамешках.</w:t>
      </w:r>
      <w:proofErr w:type="gramEnd"/>
    </w:p>
    <w:p w:rsidR="00E24D21" w:rsidRPr="004F1E50" w:rsidRDefault="00E24D21" w:rsidP="004F1E5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Выступления на Всероссийском уровне (дистанционные). 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Мазаева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 выступала на Всероссийской педагогической конференции в целях распространения педагогического опыта (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Завуч</w:t>
      </w:r>
      <w:proofErr w:type="gram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.и</w:t>
      </w:r>
      <w:proofErr w:type="gram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нфо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) по теме «Методика обучения чтению на английском языке в начальной школе в рамках реализации ФГОС»</w:t>
      </w:r>
    </w:p>
    <w:p w:rsidR="00773C7E" w:rsidRPr="004F1E50" w:rsidRDefault="00773C7E" w:rsidP="004F1E5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Участие в </w:t>
      </w:r>
      <w:proofErr w:type="spellStart"/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вебинарах</w:t>
      </w:r>
      <w:proofErr w:type="spellEnd"/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направленных</w:t>
      </w:r>
      <w:proofErr w:type="gramEnd"/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на повышение профессионального мастерства </w:t>
      </w:r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(Воробьева В.М., Смирнова Е.М.)</w:t>
      </w:r>
    </w:p>
    <w:p w:rsidR="00773C7E" w:rsidRPr="004F1E50" w:rsidRDefault="00773C7E" w:rsidP="004F1E5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Публикации методических разработок</w:t>
      </w:r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90CA5" w:rsidRPr="004F1E50">
        <w:rPr>
          <w:rFonts w:ascii="Times New Roman" w:hAnsi="Times New Roman" w:cs="Times New Roman"/>
          <w:sz w:val="24"/>
          <w:szCs w:val="24"/>
        </w:rPr>
        <w:t>Публикации на сайте Отдела образования, «</w:t>
      </w:r>
      <w:proofErr w:type="spellStart"/>
      <w:r w:rsidR="00090CA5" w:rsidRPr="004F1E50">
        <w:rPr>
          <w:rFonts w:ascii="Times New Roman" w:hAnsi="Times New Roman" w:cs="Times New Roman"/>
          <w:sz w:val="24"/>
          <w:szCs w:val="24"/>
        </w:rPr>
        <w:t>Завуч</w:t>
      </w:r>
      <w:proofErr w:type="gramStart"/>
      <w:r w:rsidR="00090CA5" w:rsidRPr="004F1E5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90CA5" w:rsidRPr="004F1E50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="00090CA5" w:rsidRPr="004F1E5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90CA5" w:rsidRPr="004F1E5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090CA5" w:rsidRPr="004F1E50">
        <w:rPr>
          <w:rFonts w:ascii="Times New Roman" w:hAnsi="Times New Roman" w:cs="Times New Roman"/>
          <w:sz w:val="24"/>
          <w:szCs w:val="24"/>
        </w:rPr>
        <w:t xml:space="preserve">» . </w:t>
      </w:r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разработки учителей-предметников находят отражение на страницах школьного сайта 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nsportal.ru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завуч 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инфо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 школу 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ру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3C7E" w:rsidRPr="004F1E50" w:rsidRDefault="00773C7E" w:rsidP="004F1E5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Муниципальные конкурсы.</w:t>
      </w:r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73C7E" w:rsidRPr="00FA35AD" w:rsidRDefault="00773C7E" w:rsidP="00FA35A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«Мой лучший урок» (</w:t>
      </w:r>
      <w:r w:rsidR="00C82742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Смирнова Е.М. </w:t>
      </w:r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- победитель</w:t>
      </w:r>
      <w:r w:rsidR="00090CA5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, Николаева Н.В. - участник</w:t>
      </w:r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773C7E" w:rsidRPr="00FA35AD" w:rsidRDefault="00773C7E" w:rsidP="00FA35AD">
      <w:pPr>
        <w:pStyle w:val="a4"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Воронич А.А.  и </w:t>
      </w:r>
      <w:proofErr w:type="spellStart"/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Мазаева</w:t>
      </w:r>
      <w:proofErr w:type="spellEnd"/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 стали участниками муниципального этапа конкурса «Мой лучший урок» на базе ТОИУУ.</w:t>
      </w:r>
    </w:p>
    <w:p w:rsidR="00773C7E" w:rsidRPr="00FA35AD" w:rsidRDefault="00C82742" w:rsidP="00FA35A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«Предметная игротека</w:t>
      </w:r>
      <w:r w:rsidR="00773C7E" w:rsidRPr="00FA3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  <w:r w:rsidR="00773C7E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090CA5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Петрова И.Е., Николаева Н.В., Николаева Н.Н. - победители, </w:t>
      </w:r>
      <w:proofErr w:type="spellStart"/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Мазаева</w:t>
      </w:r>
      <w:proofErr w:type="spellEnd"/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</w:t>
      </w:r>
      <w:r w:rsidR="00090CA5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, Гусева Е.Г.</w:t>
      </w:r>
      <w:r w:rsidR="00773C7E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Петрова Ю.А. - </w:t>
      </w:r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призер</w:t>
      </w:r>
      <w:r w:rsidR="00773C7E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ы) </w:t>
      </w:r>
    </w:p>
    <w:p w:rsidR="00C82742" w:rsidRPr="00FA35AD" w:rsidRDefault="00E24D21" w:rsidP="00FA35A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«Учитель года» (муниципальный этап). </w:t>
      </w:r>
      <w:r w:rsidR="00C82742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>Воронич А.А. стала участницей конкурса</w:t>
      </w:r>
      <w:r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победителем в номинации. </w:t>
      </w:r>
      <w:r w:rsidR="00C82742" w:rsidRPr="00FA3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F1E50" w:rsidRPr="004F1E50" w:rsidRDefault="00090CA5" w:rsidP="004F1E5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Дистанционные конкурсы разного уровня. </w:t>
      </w:r>
    </w:p>
    <w:p w:rsidR="004F1E50" w:rsidRDefault="00090CA5" w:rsidP="00FA35AD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hAnsi="Times New Roman" w:cs="Times New Roman"/>
          <w:sz w:val="24"/>
          <w:szCs w:val="24"/>
        </w:rPr>
        <w:t xml:space="preserve">Всероссийский конкурс педагогов «Новые горизонты образования» номинация «Методические разработки» Николаева Н.В. и Петрова И.Е. лауреаты 1 степени. </w:t>
      </w:r>
    </w:p>
    <w:p w:rsidR="00090CA5" w:rsidRDefault="00090CA5" w:rsidP="00FA35AD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hAnsi="Times New Roman" w:cs="Times New Roman"/>
          <w:sz w:val="24"/>
          <w:szCs w:val="24"/>
        </w:rPr>
        <w:t>Международная педагогическая олимпиада «</w:t>
      </w:r>
      <w:proofErr w:type="spellStart"/>
      <w:r w:rsidRPr="004F1E50">
        <w:rPr>
          <w:rFonts w:ascii="Times New Roman" w:hAnsi="Times New Roman" w:cs="Times New Roman"/>
          <w:sz w:val="24"/>
          <w:szCs w:val="24"/>
        </w:rPr>
        <w:t>Педолимп</w:t>
      </w:r>
      <w:proofErr w:type="spellEnd"/>
      <w:r w:rsidRPr="004F1E50">
        <w:rPr>
          <w:rFonts w:ascii="Times New Roman" w:hAnsi="Times New Roman" w:cs="Times New Roman"/>
          <w:sz w:val="24"/>
          <w:szCs w:val="24"/>
        </w:rPr>
        <w:t>». Николаева Н.В. 2 место с работой «Применение производной в задачах ЕГЭ по математике».</w:t>
      </w:r>
    </w:p>
    <w:p w:rsidR="004F1E50" w:rsidRPr="004F1E50" w:rsidRDefault="004F1E50" w:rsidP="00FA35AD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педагога «Взаимодействие педагогов и родителей в процессе организации учебно-воспитательного процесса в соответствии с ФГОС» Гусева Е.Г. - призёр.</w:t>
      </w:r>
    </w:p>
    <w:p w:rsidR="00090CA5" w:rsidRPr="004F1E50" w:rsidRDefault="00E24D21" w:rsidP="004F1E50">
      <w:pPr>
        <w:pStyle w:val="a4"/>
        <w:numPr>
          <w:ilvl w:val="0"/>
          <w:numId w:val="25"/>
        </w:numPr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Открытые уроки, мастер-классы, внеклассные мероприятия. </w:t>
      </w:r>
    </w:p>
    <w:p w:rsidR="004F1E50" w:rsidRPr="004F1E50" w:rsidRDefault="00E24D21" w:rsidP="004F1E50">
      <w:pPr>
        <w:pStyle w:val="a4"/>
        <w:numPr>
          <w:ilvl w:val="0"/>
          <w:numId w:val="26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Открытые уроки по английскому языку дали Воронич А.А.  и </w:t>
      </w:r>
      <w:proofErr w:type="spellStart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>Мазаева</w:t>
      </w:r>
      <w:proofErr w:type="spellEnd"/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 </w:t>
      </w:r>
    </w:p>
    <w:p w:rsidR="004F1E50" w:rsidRPr="004F1E50" w:rsidRDefault="00E24D21" w:rsidP="004F1E50">
      <w:pPr>
        <w:pStyle w:val="a4"/>
        <w:numPr>
          <w:ilvl w:val="0"/>
          <w:numId w:val="2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Открытый </w:t>
      </w:r>
      <w:r w:rsidRPr="004F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урок по русскому языку и литературному чтению провела во 2 классе Михайлова Т.М. </w:t>
      </w:r>
    </w:p>
    <w:p w:rsidR="004F1E50" w:rsidRPr="004F1E50" w:rsidRDefault="00090CA5" w:rsidP="004F1E50">
      <w:pPr>
        <w:pStyle w:val="a4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hAnsi="Times New Roman" w:cs="Times New Roman"/>
          <w:sz w:val="24"/>
          <w:szCs w:val="24"/>
        </w:rPr>
        <w:t xml:space="preserve">В рамках Недели начальной школы совместного с детскими садами «Малышок» и «Ладушки» подготовили и провели </w:t>
      </w:r>
      <w:proofErr w:type="spellStart"/>
      <w:r w:rsidRPr="004F1E50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Pr="004F1E50">
        <w:rPr>
          <w:rFonts w:ascii="Times New Roman" w:hAnsi="Times New Roman" w:cs="Times New Roman"/>
          <w:sz w:val="24"/>
          <w:szCs w:val="24"/>
        </w:rPr>
        <w:t xml:space="preserve"> «Школьное приключение» по станциям. Открытые занятия на станциях подготовили и провели </w:t>
      </w:r>
      <w:proofErr w:type="spellStart"/>
      <w:r w:rsidRPr="004F1E50">
        <w:rPr>
          <w:rFonts w:ascii="Times New Roman" w:hAnsi="Times New Roman" w:cs="Times New Roman"/>
          <w:sz w:val="24"/>
          <w:szCs w:val="24"/>
        </w:rPr>
        <w:t>Тормозова</w:t>
      </w:r>
      <w:proofErr w:type="spellEnd"/>
      <w:r w:rsidRPr="004F1E50">
        <w:rPr>
          <w:rFonts w:ascii="Times New Roman" w:hAnsi="Times New Roman" w:cs="Times New Roman"/>
          <w:sz w:val="24"/>
          <w:szCs w:val="24"/>
        </w:rPr>
        <w:t xml:space="preserve"> О. Ю. - математика, Николаева Н.Н. – окружающий мир, Гусева Е.Г. – мастер – класс по технологии, </w:t>
      </w:r>
      <w:proofErr w:type="spellStart"/>
      <w:r w:rsidRPr="004F1E50">
        <w:rPr>
          <w:rFonts w:ascii="Times New Roman" w:hAnsi="Times New Roman" w:cs="Times New Roman"/>
          <w:sz w:val="24"/>
          <w:szCs w:val="24"/>
        </w:rPr>
        <w:t>Федухина</w:t>
      </w:r>
      <w:proofErr w:type="spellEnd"/>
      <w:r w:rsidRPr="004F1E50">
        <w:rPr>
          <w:rFonts w:ascii="Times New Roman" w:hAnsi="Times New Roman" w:cs="Times New Roman"/>
          <w:sz w:val="24"/>
          <w:szCs w:val="24"/>
        </w:rPr>
        <w:t xml:space="preserve"> Р.А. - ритмика. </w:t>
      </w:r>
    </w:p>
    <w:p w:rsidR="004F1E50" w:rsidRPr="004F1E50" w:rsidRDefault="00090CA5" w:rsidP="004F1E50">
      <w:pPr>
        <w:pStyle w:val="a4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hAnsi="Times New Roman" w:cs="Times New Roman"/>
          <w:sz w:val="24"/>
          <w:szCs w:val="24"/>
        </w:rPr>
        <w:t xml:space="preserve">В 9а классе урок географии «Промышленность Тверской области» провела Петрова И.Е. </w:t>
      </w:r>
    </w:p>
    <w:p w:rsidR="00090CA5" w:rsidRPr="004F1E50" w:rsidRDefault="00090CA5" w:rsidP="004F1E50">
      <w:pPr>
        <w:pStyle w:val="a4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hAnsi="Times New Roman" w:cs="Times New Roman"/>
          <w:sz w:val="24"/>
          <w:szCs w:val="24"/>
        </w:rPr>
        <w:t>В 5б классе урок математики по теме «Геометрические фигуры» дала  Абрамова И.В.</w:t>
      </w:r>
    </w:p>
    <w:p w:rsidR="004F1E50" w:rsidRDefault="00C82742" w:rsidP="004F1E50">
      <w:pPr>
        <w:kinsoku w:val="0"/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учебного года учителя-предметники повышали свою квалификацию также и через организацию </w:t>
      </w:r>
      <w:proofErr w:type="spellStart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4F1E50" w:rsidRPr="000C7A24" w:rsidRDefault="004F1E50" w:rsidP="004F1E50">
      <w:pPr>
        <w:kinsoku w:val="0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hAnsi="Times New Roman" w:cs="Times New Roman"/>
          <w:sz w:val="24"/>
          <w:szCs w:val="24"/>
        </w:rPr>
        <w:t>Так происходит и обучение молодых специалистов, и саморазвитие опытных учителей.</w:t>
      </w:r>
    </w:p>
    <w:p w:rsidR="004F1E50" w:rsidRPr="000C7A24" w:rsidRDefault="004F1E50" w:rsidP="004F1E50">
      <w:pPr>
        <w:numPr>
          <w:ilvl w:val="0"/>
          <w:numId w:val="21"/>
        </w:numPr>
        <w:spacing w:after="0" w:line="30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роста профессионального мастерства педагогических работников УДО;</w:t>
      </w:r>
    </w:p>
    <w:p w:rsidR="004F1E50" w:rsidRPr="000C7A24" w:rsidRDefault="004F1E50" w:rsidP="004F1E50">
      <w:pPr>
        <w:numPr>
          <w:ilvl w:val="0"/>
          <w:numId w:val="21"/>
        </w:numPr>
        <w:spacing w:after="0" w:line="30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дополнительного образования через дистанционные курсы;</w:t>
      </w:r>
    </w:p>
    <w:p w:rsidR="004F1E50" w:rsidRPr="000C7A24" w:rsidRDefault="004F1E50" w:rsidP="004F1E5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C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педагогов, осуществляющих распространение своего педагогического опыта.</w:t>
      </w:r>
    </w:p>
    <w:p w:rsidR="00C82742" w:rsidRDefault="00C82742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A24">
        <w:rPr>
          <w:rFonts w:ascii="Times New Roman" w:eastAsia="Calibri" w:hAnsi="Times New Roman" w:cs="Times New Roman"/>
          <w:sz w:val="24"/>
          <w:szCs w:val="24"/>
          <w:lang w:eastAsia="ru-RU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FA35AD" w:rsidRDefault="00FA35AD" w:rsidP="000C7A24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1E50" w:rsidRPr="00AE1569" w:rsidRDefault="00FA35AD" w:rsidP="00FA35AD">
      <w:pPr>
        <w:widowControl w:val="0"/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3.3. Проведение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50" w:rsidRPr="00AE1569">
        <w:rPr>
          <w:rFonts w:ascii="Times New Roman" w:hAnsi="Times New Roman" w:cs="Times New Roman"/>
          <w:b/>
          <w:sz w:val="24"/>
          <w:szCs w:val="24"/>
        </w:rPr>
        <w:t>едагогически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F1E50" w:rsidRPr="00AE156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4F1E50" w:rsidRPr="00AE1569" w:rsidRDefault="004F1E50" w:rsidP="004F1E50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2693"/>
        <w:gridCol w:w="2127"/>
        <w:gridCol w:w="2126"/>
        <w:gridCol w:w="2268"/>
      </w:tblGrid>
      <w:tr w:rsidR="004F1E50" w:rsidRPr="00AE1569" w:rsidTr="00FA35AD">
        <w:tc>
          <w:tcPr>
            <w:tcW w:w="1951" w:type="dxa"/>
          </w:tcPr>
          <w:p w:rsidR="004F1E50" w:rsidRPr="00AE1569" w:rsidRDefault="004F1E50" w:rsidP="000E3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gridSpan w:val="3"/>
          </w:tcPr>
          <w:p w:rsidR="004F1E50" w:rsidRPr="00AE1569" w:rsidRDefault="004F1E50" w:rsidP="000E351F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1E50" w:rsidRPr="00AE1569" w:rsidTr="00FA35AD">
        <w:tc>
          <w:tcPr>
            <w:tcW w:w="1951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ОУ за 2018-2019 </w:t>
            </w:r>
            <w:proofErr w:type="spellStart"/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. год. Цель и задачи на 2019-2020 учебный год</w:t>
            </w:r>
          </w:p>
        </w:tc>
        <w:tc>
          <w:tcPr>
            <w:tcW w:w="2835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Педсовет-практикум «Интерес к познанию – надёжная основа обучения»</w:t>
            </w:r>
          </w:p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«Воспитательная функция школы в современных образовательных условиях»</w:t>
            </w:r>
          </w:p>
        </w:tc>
        <w:tc>
          <w:tcPr>
            <w:tcW w:w="2127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9, 11 классов к итоговой аттестации </w:t>
            </w:r>
          </w:p>
        </w:tc>
        <w:tc>
          <w:tcPr>
            <w:tcW w:w="2126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О переводе учащихся в следующий класс</w:t>
            </w:r>
          </w:p>
        </w:tc>
        <w:tc>
          <w:tcPr>
            <w:tcW w:w="2268" w:type="dxa"/>
          </w:tcPr>
          <w:p w:rsidR="004F1E50" w:rsidRPr="00AE1569" w:rsidRDefault="004F1E50" w:rsidP="000E351F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69">
              <w:rPr>
                <w:rFonts w:ascii="Times New Roman" w:hAnsi="Times New Roman" w:cs="Times New Roman"/>
                <w:sz w:val="24"/>
                <w:szCs w:val="24"/>
              </w:rPr>
              <w:t>Об окончании школы учащимися 9,11 классов</w:t>
            </w:r>
          </w:p>
        </w:tc>
      </w:tr>
    </w:tbl>
    <w:p w:rsidR="004F1E50" w:rsidRPr="00AE1569" w:rsidRDefault="004F1E50" w:rsidP="004F1E50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E50" w:rsidRDefault="004F1E50" w:rsidP="004F1E50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569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FA35AD">
        <w:rPr>
          <w:rFonts w:ascii="Times New Roman" w:hAnsi="Times New Roman" w:cs="Times New Roman"/>
          <w:b/>
          <w:sz w:val="24"/>
          <w:szCs w:val="24"/>
        </w:rPr>
        <w:t>е</w:t>
      </w:r>
      <w:r w:rsidRPr="00AE1569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FA35AD">
        <w:rPr>
          <w:rFonts w:ascii="Times New Roman" w:hAnsi="Times New Roman" w:cs="Times New Roman"/>
          <w:b/>
          <w:sz w:val="24"/>
          <w:szCs w:val="24"/>
        </w:rPr>
        <w:t>ы</w:t>
      </w:r>
    </w:p>
    <w:p w:rsidR="00FA35AD" w:rsidRDefault="00FA35AD" w:rsidP="004F1E50">
      <w:pPr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 этом учебном году, жизнь внесла свои коррективы. В связи с переходом на дистанционное обучение был проведён один из запланированных семинаров </w:t>
      </w:r>
      <w:r w:rsidRPr="00AE1569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</w:t>
      </w:r>
      <w:proofErr w:type="spellStart"/>
      <w:r w:rsidRPr="00AE1569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E1569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как важнейшее условие для самостоятельной работы учащихся»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35AD" w:rsidRDefault="00FA35AD" w:rsidP="004F1E50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AD"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Новые формы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FA35AD" w:rsidRDefault="00FA35AD" w:rsidP="00D41B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 xml:space="preserve">Не новая, но непривычная </w:t>
      </w:r>
      <w:r w:rsidR="00D41B54">
        <w:rPr>
          <w:rFonts w:ascii="Times New Roman" w:hAnsi="Times New Roman" w:cs="Times New Roman"/>
          <w:sz w:val="24"/>
          <w:szCs w:val="24"/>
        </w:rPr>
        <w:t>нашим</w:t>
      </w:r>
      <w:r w:rsidRPr="00FA35AD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D41B54">
        <w:rPr>
          <w:rFonts w:ascii="Times New Roman" w:hAnsi="Times New Roman" w:cs="Times New Roman"/>
          <w:sz w:val="24"/>
          <w:szCs w:val="24"/>
        </w:rPr>
        <w:t>ам</w:t>
      </w:r>
      <w:r w:rsidRPr="00FA35AD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D41B54">
        <w:rPr>
          <w:rFonts w:ascii="Times New Roman" w:hAnsi="Times New Roman" w:cs="Times New Roman"/>
          <w:sz w:val="24"/>
          <w:szCs w:val="24"/>
        </w:rPr>
        <w:t>ам</w:t>
      </w:r>
      <w:r w:rsidRPr="00FA35AD">
        <w:rPr>
          <w:rFonts w:ascii="Times New Roman" w:hAnsi="Times New Roman" w:cs="Times New Roman"/>
          <w:sz w:val="24"/>
          <w:szCs w:val="24"/>
        </w:rPr>
        <w:t xml:space="preserve"> </w:t>
      </w:r>
      <w:r w:rsidR="00D41B54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Pr="00FA35AD">
        <w:rPr>
          <w:rFonts w:ascii="Times New Roman" w:hAnsi="Times New Roman" w:cs="Times New Roman"/>
          <w:sz w:val="24"/>
          <w:szCs w:val="24"/>
        </w:rPr>
        <w:t>форма обучения стала настоящим испытанием на прочность</w:t>
      </w:r>
      <w:r w:rsidR="00D41B54">
        <w:rPr>
          <w:rFonts w:ascii="Times New Roman" w:hAnsi="Times New Roman" w:cs="Times New Roman"/>
          <w:sz w:val="24"/>
          <w:szCs w:val="24"/>
        </w:rPr>
        <w:t xml:space="preserve">. </w:t>
      </w:r>
      <w:r w:rsidRPr="00FA35AD">
        <w:rPr>
          <w:rFonts w:ascii="Times New Roman" w:hAnsi="Times New Roman" w:cs="Times New Roman"/>
          <w:sz w:val="24"/>
          <w:szCs w:val="24"/>
        </w:rPr>
        <w:t>По этому поводу</w:t>
      </w:r>
      <w:r w:rsidR="00D41B54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FA35AD">
        <w:rPr>
          <w:rFonts w:ascii="Times New Roman" w:hAnsi="Times New Roman" w:cs="Times New Roman"/>
          <w:sz w:val="24"/>
          <w:szCs w:val="24"/>
        </w:rPr>
        <w:t xml:space="preserve"> </w:t>
      </w:r>
      <w:r w:rsidR="00D41B54">
        <w:rPr>
          <w:rFonts w:ascii="Times New Roman" w:hAnsi="Times New Roman" w:cs="Times New Roman"/>
          <w:sz w:val="24"/>
          <w:szCs w:val="24"/>
        </w:rPr>
        <w:t>было проведено</w:t>
      </w:r>
      <w:r w:rsidRPr="00FA35AD">
        <w:rPr>
          <w:rFonts w:ascii="Times New Roman" w:hAnsi="Times New Roman" w:cs="Times New Roman"/>
          <w:sz w:val="24"/>
          <w:szCs w:val="24"/>
        </w:rPr>
        <w:t xml:space="preserve"> </w:t>
      </w:r>
      <w:r w:rsidR="00D41B54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FA35AD">
        <w:rPr>
          <w:rFonts w:ascii="Times New Roman" w:hAnsi="Times New Roman" w:cs="Times New Roman"/>
          <w:sz w:val="24"/>
          <w:szCs w:val="24"/>
        </w:rPr>
        <w:t>совещани</w:t>
      </w:r>
      <w:r w:rsidR="00D41B54">
        <w:rPr>
          <w:rFonts w:ascii="Times New Roman" w:hAnsi="Times New Roman" w:cs="Times New Roman"/>
          <w:sz w:val="24"/>
          <w:szCs w:val="24"/>
        </w:rPr>
        <w:t>й</w:t>
      </w:r>
      <w:r w:rsidRPr="00FA35AD">
        <w:rPr>
          <w:rFonts w:ascii="Times New Roman" w:hAnsi="Times New Roman" w:cs="Times New Roman"/>
          <w:sz w:val="24"/>
          <w:szCs w:val="24"/>
        </w:rPr>
        <w:t xml:space="preserve"> </w:t>
      </w:r>
      <w:r w:rsidR="00D41B54">
        <w:rPr>
          <w:rFonts w:ascii="Times New Roman" w:hAnsi="Times New Roman" w:cs="Times New Roman"/>
          <w:sz w:val="24"/>
          <w:szCs w:val="24"/>
        </w:rPr>
        <w:t>администрации</w:t>
      </w:r>
      <w:r w:rsidRPr="00FA35AD">
        <w:rPr>
          <w:rFonts w:ascii="Times New Roman" w:hAnsi="Times New Roman" w:cs="Times New Roman"/>
          <w:sz w:val="24"/>
          <w:szCs w:val="24"/>
        </w:rPr>
        <w:t xml:space="preserve">, </w:t>
      </w:r>
      <w:r w:rsidR="00D41B54"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 w:rsidRPr="00FA35AD">
        <w:rPr>
          <w:rFonts w:ascii="Times New Roman" w:hAnsi="Times New Roman" w:cs="Times New Roman"/>
          <w:sz w:val="24"/>
          <w:szCs w:val="24"/>
        </w:rPr>
        <w:t>пригла</w:t>
      </w:r>
      <w:r w:rsidR="00D41B54">
        <w:rPr>
          <w:rFonts w:ascii="Times New Roman" w:hAnsi="Times New Roman" w:cs="Times New Roman"/>
          <w:sz w:val="24"/>
          <w:szCs w:val="24"/>
        </w:rPr>
        <w:t>шались</w:t>
      </w:r>
      <w:r w:rsidRPr="00FA35AD">
        <w:rPr>
          <w:rFonts w:ascii="Times New Roman" w:hAnsi="Times New Roman" w:cs="Times New Roman"/>
          <w:sz w:val="24"/>
          <w:szCs w:val="24"/>
        </w:rPr>
        <w:t xml:space="preserve"> к участию и общественные организации</w:t>
      </w:r>
      <w:r w:rsidR="00D41B54">
        <w:rPr>
          <w:rFonts w:ascii="Times New Roman" w:hAnsi="Times New Roman" w:cs="Times New Roman"/>
          <w:sz w:val="24"/>
          <w:szCs w:val="24"/>
        </w:rPr>
        <w:t xml:space="preserve"> (Совет школы, методисты РМК, специалисты Отдела образования, центр социальной защиты населения)</w:t>
      </w:r>
      <w:r w:rsidRPr="00FA35AD">
        <w:rPr>
          <w:rFonts w:ascii="Times New Roman" w:hAnsi="Times New Roman" w:cs="Times New Roman"/>
          <w:sz w:val="24"/>
          <w:szCs w:val="24"/>
        </w:rPr>
        <w:t>.</w:t>
      </w:r>
      <w:r w:rsidR="00D41B54">
        <w:rPr>
          <w:rFonts w:ascii="Times New Roman" w:hAnsi="Times New Roman" w:cs="Times New Roman"/>
          <w:sz w:val="24"/>
          <w:szCs w:val="24"/>
        </w:rPr>
        <w:t xml:space="preserve">  Было принято решение ещё до начала работы всем педагогам определить образовательные платформы, на которых и им, и учащимся будет максимально комфортно работать. Каждым учителем были составлены Дорожные карты по определённым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2693"/>
        <w:gridCol w:w="2126"/>
        <w:gridCol w:w="2268"/>
        <w:gridCol w:w="2126"/>
      </w:tblGrid>
      <w:tr w:rsidR="00D41B54" w:rsidRPr="00D41B54" w:rsidTr="000E351F">
        <w:tc>
          <w:tcPr>
            <w:tcW w:w="959" w:type="dxa"/>
            <w:shd w:val="clear" w:color="auto" w:fill="auto"/>
          </w:tcPr>
          <w:p w:rsidR="00D41B54" w:rsidRPr="00D41B54" w:rsidRDefault="00D41B54" w:rsidP="000E35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54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4111" w:type="dxa"/>
            <w:shd w:val="clear" w:color="auto" w:fill="auto"/>
          </w:tcPr>
          <w:p w:rsidR="00D41B54" w:rsidRPr="00D41B54" w:rsidRDefault="00D41B54" w:rsidP="000E35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5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shd w:val="clear" w:color="auto" w:fill="auto"/>
          </w:tcPr>
          <w:p w:rsidR="00D41B54" w:rsidRPr="00D41B54" w:rsidRDefault="00D41B54" w:rsidP="000E35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54">
              <w:rPr>
                <w:rFonts w:ascii="Times New Roman" w:hAnsi="Times New Roman"/>
                <w:sz w:val="24"/>
                <w:szCs w:val="24"/>
              </w:rPr>
              <w:t>Образовательный ресурс</w:t>
            </w:r>
          </w:p>
        </w:tc>
        <w:tc>
          <w:tcPr>
            <w:tcW w:w="2126" w:type="dxa"/>
            <w:shd w:val="clear" w:color="auto" w:fill="auto"/>
          </w:tcPr>
          <w:p w:rsidR="00D41B54" w:rsidRPr="00D41B54" w:rsidRDefault="00D41B54" w:rsidP="000E35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54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shd w:val="clear" w:color="auto" w:fill="auto"/>
          </w:tcPr>
          <w:p w:rsidR="00D41B54" w:rsidRPr="00D41B54" w:rsidRDefault="00D41B54" w:rsidP="000E35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5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shd w:val="clear" w:color="auto" w:fill="auto"/>
          </w:tcPr>
          <w:p w:rsidR="00D41B54" w:rsidRPr="00D41B54" w:rsidRDefault="00D41B54" w:rsidP="000E35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54">
              <w:rPr>
                <w:rFonts w:ascii="Times New Roman" w:hAnsi="Times New Roman"/>
                <w:sz w:val="24"/>
                <w:szCs w:val="24"/>
              </w:rPr>
              <w:t>Форма учета</w:t>
            </w:r>
          </w:p>
        </w:tc>
      </w:tr>
    </w:tbl>
    <w:p w:rsidR="00D41B54" w:rsidRPr="008E5DF1" w:rsidRDefault="008E5DF1" w:rsidP="00D41B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создали группы своего класса для строгого контроля работы каждого ученика. Таким образом, к началу работы в форме дистанционного обучения педагоги были подготовлены, и с первого же дня начали обучение. Школьникам предлагались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ссылки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Учебник», РЭШ,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8E5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Школа» и другие. Тестовые, обучающие, контрольные и проверочные работы были широко представлены на платформах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другие.</w:t>
      </w:r>
    </w:p>
    <w:p w:rsidR="008E5DF1" w:rsidRDefault="008E5DF1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 xml:space="preserve">Дистанционное обучение в массовом варианте продиктовано временем, и, </w:t>
      </w:r>
      <w:r w:rsidR="009E47D1">
        <w:rPr>
          <w:rFonts w:ascii="Times New Roman" w:hAnsi="Times New Roman" w:cs="Times New Roman"/>
          <w:sz w:val="24"/>
          <w:szCs w:val="24"/>
        </w:rPr>
        <w:t>конечно, выявило ряд проблем.</w:t>
      </w:r>
    </w:p>
    <w:p w:rsidR="00FA35AD" w:rsidRPr="00FA35AD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>Итак, это</w:t>
      </w:r>
    </w:p>
    <w:p w:rsidR="000E351F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 xml:space="preserve">- нехватка техники </w:t>
      </w:r>
      <w:r w:rsidR="000E351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0E35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E351F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>- проблемы с интернетом</w:t>
      </w:r>
    </w:p>
    <w:p w:rsidR="000E351F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 xml:space="preserve"> -  перегрузка образовательных платформ </w:t>
      </w:r>
    </w:p>
    <w:p w:rsidR="000E351F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>- отсутствие единого канала связи учеников и образовательных организаций, откуда приходят задания</w:t>
      </w:r>
    </w:p>
    <w:p w:rsidR="00FA35AD" w:rsidRPr="00FA35AD" w:rsidRDefault="009E47D1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недостаточный контроль со стороны родителей.</w:t>
      </w:r>
    </w:p>
    <w:p w:rsidR="00FA35AD" w:rsidRPr="00FA35AD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>Безусловно, это не все проблемы, с которыми столкнулись учителя и школы при массовом запуске в регионе дистанционного обучения. Технические трудности – далеко не единственные серьезные проблемы в во</w:t>
      </w:r>
      <w:r w:rsidR="000E351F">
        <w:rPr>
          <w:rFonts w:ascii="Times New Roman" w:hAnsi="Times New Roman" w:cs="Times New Roman"/>
          <w:sz w:val="24"/>
          <w:szCs w:val="24"/>
        </w:rPr>
        <w:t xml:space="preserve">просе дистанционного обучения. </w:t>
      </w:r>
      <w:r w:rsidRPr="00FA35AD">
        <w:rPr>
          <w:rFonts w:ascii="Times New Roman" w:hAnsi="Times New Roman" w:cs="Times New Roman"/>
          <w:sz w:val="24"/>
          <w:szCs w:val="24"/>
        </w:rPr>
        <w:t>Для многих учителей важно поделиться знаниями с детьми при личном контакте. Для большинства педагогов главная задача – наладить контакт с детьми, расположить</w:t>
      </w:r>
      <w:r w:rsidR="000E351F">
        <w:rPr>
          <w:rFonts w:ascii="Times New Roman" w:hAnsi="Times New Roman" w:cs="Times New Roman"/>
          <w:sz w:val="24"/>
          <w:szCs w:val="24"/>
        </w:rPr>
        <w:t xml:space="preserve"> к учебе, к предмету. А в режиме дистанционного обучения это делать проблематично</w:t>
      </w:r>
      <w:r w:rsidRPr="00FA3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AD" w:rsidRPr="00FA35AD" w:rsidRDefault="009E47D1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 xml:space="preserve"> </w:t>
      </w:r>
      <w:r w:rsidR="00FA35AD" w:rsidRPr="00FA35AD">
        <w:rPr>
          <w:rFonts w:ascii="Times New Roman" w:hAnsi="Times New Roman" w:cs="Times New Roman"/>
          <w:sz w:val="24"/>
          <w:szCs w:val="24"/>
        </w:rPr>
        <w:t xml:space="preserve">Самодисциплина у большинства современных детей не развита. </w:t>
      </w:r>
      <w:r w:rsid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FA35AD" w:rsidRPr="00FA35A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E351F">
        <w:rPr>
          <w:rFonts w:ascii="Times New Roman" w:hAnsi="Times New Roman" w:cs="Times New Roman"/>
          <w:sz w:val="24"/>
          <w:szCs w:val="24"/>
        </w:rPr>
        <w:t xml:space="preserve">и </w:t>
      </w:r>
      <w:r w:rsidR="00FA35AD" w:rsidRPr="00FA35AD">
        <w:rPr>
          <w:rFonts w:ascii="Times New Roman" w:hAnsi="Times New Roman" w:cs="Times New Roman"/>
          <w:sz w:val="24"/>
          <w:szCs w:val="24"/>
        </w:rPr>
        <w:t>школьники испыты</w:t>
      </w:r>
      <w:r w:rsidR="000E351F">
        <w:rPr>
          <w:rFonts w:ascii="Times New Roman" w:hAnsi="Times New Roman" w:cs="Times New Roman"/>
          <w:sz w:val="24"/>
          <w:szCs w:val="24"/>
        </w:rPr>
        <w:t>вали</w:t>
      </w:r>
      <w:r w:rsidR="00FA35AD" w:rsidRPr="00FA35AD">
        <w:rPr>
          <w:rFonts w:ascii="Times New Roman" w:hAnsi="Times New Roman" w:cs="Times New Roman"/>
          <w:sz w:val="24"/>
          <w:szCs w:val="24"/>
        </w:rPr>
        <w:t xml:space="preserve"> в этом плане дискомфорт</w:t>
      </w:r>
      <w:r w:rsidR="000E351F">
        <w:rPr>
          <w:rFonts w:ascii="Times New Roman" w:hAnsi="Times New Roman" w:cs="Times New Roman"/>
          <w:sz w:val="24"/>
          <w:szCs w:val="24"/>
        </w:rPr>
        <w:t>. Многим было сложно соблюдать режим дня, вовремя выполнять задания, работать самостоятельно.</w:t>
      </w:r>
    </w:p>
    <w:p w:rsidR="00FA35AD" w:rsidRPr="00FA35AD" w:rsidRDefault="00FA35AD" w:rsidP="00FA35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AD">
        <w:rPr>
          <w:rFonts w:ascii="Times New Roman" w:hAnsi="Times New Roman" w:cs="Times New Roman"/>
          <w:sz w:val="24"/>
          <w:szCs w:val="24"/>
        </w:rPr>
        <w:t>Дистанционное обучение - очень хороший шанс</w:t>
      </w:r>
      <w:r w:rsidR="000E351F">
        <w:rPr>
          <w:rFonts w:ascii="Times New Roman" w:hAnsi="Times New Roman" w:cs="Times New Roman"/>
          <w:sz w:val="24"/>
          <w:szCs w:val="24"/>
        </w:rPr>
        <w:t xml:space="preserve"> д</w:t>
      </w:r>
      <w:r w:rsidRPr="00FA35AD">
        <w:rPr>
          <w:rFonts w:ascii="Times New Roman" w:hAnsi="Times New Roman" w:cs="Times New Roman"/>
          <w:sz w:val="24"/>
          <w:szCs w:val="24"/>
        </w:rPr>
        <w:t xml:space="preserve">ать возможность </w:t>
      </w:r>
      <w:r w:rsidR="000E351F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FA35AD">
        <w:rPr>
          <w:rFonts w:ascii="Times New Roman" w:hAnsi="Times New Roman" w:cs="Times New Roman"/>
          <w:sz w:val="24"/>
          <w:szCs w:val="24"/>
        </w:rPr>
        <w:t>проявить самостоятельность и заняться самодисциплиной.</w:t>
      </w:r>
      <w:r w:rsidR="009E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50" w:rsidRPr="00AE1569" w:rsidRDefault="000E351F" w:rsidP="004F1E50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4F1E50" w:rsidRPr="00AE1569">
        <w:rPr>
          <w:rFonts w:ascii="Times New Roman" w:hAnsi="Times New Roman" w:cs="Times New Roman"/>
          <w:sz w:val="24"/>
          <w:szCs w:val="24"/>
        </w:rPr>
        <w:t>Преемственность.  Школа – детский сад</w:t>
      </w:r>
    </w:p>
    <w:p w:rsidR="004F1E50" w:rsidRPr="00AE1569" w:rsidRDefault="004F1E50" w:rsidP="004F1E50">
      <w:pPr>
        <w:pStyle w:val="aa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222222"/>
        </w:rPr>
      </w:pPr>
      <w:r w:rsidRPr="00AE1569">
        <w:rPr>
          <w:color w:val="222222"/>
        </w:rPr>
        <w:t>Одна из основных целей преемственности – создание условий для безболезненного перехода воспитанников из учреждения дошкольного образования в начальную школу. Основой для ее достижения становится тесное сотрудничество и в частности – совместные мероприятия.</w:t>
      </w:r>
    </w:p>
    <w:p w:rsidR="004F1E50" w:rsidRPr="00AE1569" w:rsidRDefault="004F1E50" w:rsidP="004F1E50">
      <w:pPr>
        <w:pStyle w:val="aa"/>
        <w:shd w:val="clear" w:color="auto" w:fill="FFFFFF"/>
        <w:spacing w:after="0" w:line="300" w:lineRule="auto"/>
        <w:ind w:firstLine="708"/>
        <w:jc w:val="both"/>
        <w:rPr>
          <w:color w:val="222222"/>
        </w:rPr>
      </w:pPr>
      <w:r w:rsidRPr="00AE1569">
        <w:rPr>
          <w:color w:val="222222"/>
        </w:rPr>
        <w:t xml:space="preserve">С </w:t>
      </w:r>
      <w:r w:rsidR="000E351F">
        <w:rPr>
          <w:color w:val="222222"/>
        </w:rPr>
        <w:t>сентября</w:t>
      </w:r>
      <w:r w:rsidRPr="00AE1569">
        <w:rPr>
          <w:color w:val="222222"/>
        </w:rPr>
        <w:t xml:space="preserve"> по ма</w:t>
      </w:r>
      <w:r w:rsidR="000E351F">
        <w:rPr>
          <w:color w:val="222222"/>
        </w:rPr>
        <w:t>рт,</w:t>
      </w:r>
      <w:r w:rsidRPr="00AE1569">
        <w:rPr>
          <w:color w:val="222222"/>
        </w:rPr>
        <w:t xml:space="preserve"> в школе оказывались платные услуги по подготовке к школе. Были организованы </w:t>
      </w:r>
      <w:r w:rsidRPr="00AE1569">
        <w:rPr>
          <w:b/>
          <w:color w:val="222222"/>
        </w:rPr>
        <w:t xml:space="preserve">курсы «Школа будущего первоклассника». </w:t>
      </w:r>
      <w:r w:rsidRPr="00AE1569">
        <w:rPr>
          <w:color w:val="222222"/>
        </w:rPr>
        <w:t xml:space="preserve">В программе было предложено следующее: математика, изучение окружающего мира, подготовка к письму, обучение грамоте и развитие речи, английский язык и нетрадиционное рисование. Занятия вели </w:t>
      </w:r>
      <w:r w:rsidRPr="00AE1569">
        <w:rPr>
          <w:b/>
          <w:i/>
          <w:color w:val="222222"/>
        </w:rPr>
        <w:t xml:space="preserve">Николаева Н.Н., </w:t>
      </w:r>
      <w:proofErr w:type="spellStart"/>
      <w:r w:rsidR="00DA2504">
        <w:rPr>
          <w:b/>
          <w:i/>
          <w:color w:val="222222"/>
        </w:rPr>
        <w:t>Федухина</w:t>
      </w:r>
      <w:proofErr w:type="spellEnd"/>
      <w:r w:rsidR="00DA2504">
        <w:rPr>
          <w:b/>
          <w:i/>
          <w:color w:val="222222"/>
        </w:rPr>
        <w:t xml:space="preserve"> Р.А.</w:t>
      </w:r>
      <w:r w:rsidRPr="00AE1569">
        <w:rPr>
          <w:b/>
          <w:i/>
          <w:color w:val="222222"/>
        </w:rPr>
        <w:t xml:space="preserve">, </w:t>
      </w:r>
      <w:proofErr w:type="spellStart"/>
      <w:r w:rsidR="00DA2504">
        <w:rPr>
          <w:b/>
          <w:i/>
          <w:color w:val="222222"/>
        </w:rPr>
        <w:t>Тормозова</w:t>
      </w:r>
      <w:proofErr w:type="spellEnd"/>
      <w:r w:rsidR="00DA2504">
        <w:rPr>
          <w:b/>
          <w:i/>
          <w:color w:val="222222"/>
        </w:rPr>
        <w:t xml:space="preserve"> О.Ю.</w:t>
      </w:r>
      <w:r w:rsidRPr="00AE1569">
        <w:rPr>
          <w:b/>
          <w:i/>
          <w:color w:val="222222"/>
        </w:rPr>
        <w:t xml:space="preserve"> и Воронич А.А.. </w:t>
      </w:r>
      <w:r w:rsidRPr="00AE1569">
        <w:rPr>
          <w:color w:val="222222"/>
        </w:rPr>
        <w:t>Занятия посещали 20 ребят – воспитанник</w:t>
      </w:r>
      <w:r w:rsidR="00DA2504">
        <w:rPr>
          <w:color w:val="222222"/>
        </w:rPr>
        <w:t xml:space="preserve">и </w:t>
      </w:r>
      <w:r w:rsidRPr="00AE1569">
        <w:rPr>
          <w:color w:val="222222"/>
        </w:rPr>
        <w:t xml:space="preserve"> детских садов </w:t>
      </w:r>
      <w:r w:rsidR="00DA2504">
        <w:rPr>
          <w:color w:val="222222"/>
        </w:rPr>
        <w:t xml:space="preserve">города </w:t>
      </w:r>
      <w:r w:rsidRPr="00AE1569">
        <w:rPr>
          <w:color w:val="222222"/>
        </w:rPr>
        <w:t xml:space="preserve">от 5 до 7 лет. Были разработаны программы на основе примерной </w:t>
      </w:r>
      <w:r w:rsidR="00DA2504">
        <w:rPr>
          <w:color w:val="222222"/>
        </w:rPr>
        <w:t xml:space="preserve">образовательной </w:t>
      </w:r>
      <w:r w:rsidRPr="00AE1569">
        <w:rPr>
          <w:color w:val="222222"/>
        </w:rPr>
        <w:t xml:space="preserve">программы Федосовой Н.А. «Преемственность», закуплены тетради на печатной основе и методические пособия для учителей. Занятия ребята посещали с интересом, пропуски были только по уважительной причине. </w:t>
      </w:r>
    </w:p>
    <w:p w:rsidR="004F1E50" w:rsidRPr="00AE1569" w:rsidRDefault="004F1E50" w:rsidP="004F1E50">
      <w:pPr>
        <w:pStyle w:val="aa"/>
        <w:shd w:val="clear" w:color="auto" w:fill="FFFFFF"/>
        <w:spacing w:after="0" w:line="300" w:lineRule="auto"/>
        <w:ind w:firstLine="708"/>
        <w:jc w:val="both"/>
        <w:rPr>
          <w:color w:val="222222"/>
        </w:rPr>
      </w:pPr>
      <w:r w:rsidRPr="00AE1569">
        <w:rPr>
          <w:color w:val="222222"/>
        </w:rPr>
        <w:lastRenderedPageBreak/>
        <w:t>На следующий учебный год планируется продолжить работы «Школы…» и, возможно, расширить спектр платных образовательных услуг.</w:t>
      </w:r>
    </w:p>
    <w:p w:rsidR="004F1E50" w:rsidRPr="00AE1569" w:rsidRDefault="004F1E50" w:rsidP="004F1E50">
      <w:pPr>
        <w:pStyle w:val="3"/>
        <w:rPr>
          <w:rFonts w:ascii="Times New Roman" w:hAnsi="Times New Roman" w:cs="Times New Roman"/>
          <w:sz w:val="24"/>
          <w:szCs w:val="24"/>
        </w:rPr>
      </w:pPr>
      <w:r w:rsidRPr="00AE1569">
        <w:rPr>
          <w:rFonts w:ascii="Times New Roman" w:hAnsi="Times New Roman" w:cs="Times New Roman"/>
          <w:sz w:val="24"/>
          <w:szCs w:val="24"/>
        </w:rPr>
        <w:t>Заключение</w:t>
      </w:r>
    </w:p>
    <w:p w:rsidR="00DA2504" w:rsidRPr="00790920" w:rsidRDefault="004F1E50" w:rsidP="00DA25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504"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год, можно сделать следующие </w:t>
      </w:r>
      <w:r w:rsidR="00DA2504" w:rsidRPr="0079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A2504" w:rsidRPr="00790920" w:rsidRDefault="00DA2504" w:rsidP="00DA25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Вынесенные вопросы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методические советы, школьные методические объединения учителей</w:t>
      </w:r>
      <w:r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соответствовали цели и позволили решить поставленные задачи.</w:t>
      </w:r>
    </w:p>
    <w:p w:rsidR="00DA2504" w:rsidRPr="00790920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заседаний контролир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овалось</w:t>
      </w:r>
      <w:r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коррективы, </w:t>
      </w:r>
      <w:r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79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знаний учащихся.</w:t>
      </w:r>
    </w:p>
    <w:p w:rsidR="00DA2504" w:rsidRPr="00790920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Активно велась</w:t>
      </w:r>
      <w:r w:rsidRPr="00790920">
        <w:rPr>
          <w:rFonts w:ascii="Times New Roman" w:eastAsia="Calibri" w:hAnsi="Times New Roman" w:cs="Times New Roman"/>
          <w:sz w:val="24"/>
          <w:szCs w:val="24"/>
        </w:rPr>
        <w:t xml:space="preserve"> работа над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самообразованием педагогов и обменом опыта. </w:t>
      </w:r>
      <w:r w:rsidRPr="007909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2504" w:rsidRPr="00790920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20">
        <w:rPr>
          <w:rFonts w:ascii="Times New Roman" w:eastAsia="Calibri" w:hAnsi="Times New Roman" w:cs="Times New Roman"/>
          <w:sz w:val="24"/>
          <w:szCs w:val="24"/>
        </w:rPr>
        <w:t xml:space="preserve"> Качество знаний учащихся и степень обученности находятся на удовлетворительном уровне и требуют систематической работы.    </w:t>
      </w:r>
    </w:p>
    <w:p w:rsidR="00DA2504" w:rsidRPr="00DA2504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20">
        <w:rPr>
          <w:rFonts w:ascii="Times New Roman" w:eastAsia="Calibri" w:hAnsi="Times New Roman" w:cs="Times New Roman"/>
          <w:sz w:val="24"/>
          <w:szCs w:val="24"/>
        </w:rPr>
        <w:t xml:space="preserve">Ведется активная внеклассная работа.  </w:t>
      </w:r>
    </w:p>
    <w:p w:rsidR="00DA2504" w:rsidRPr="00DA2504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69">
        <w:rPr>
          <w:rFonts w:ascii="Times New Roman" w:hAnsi="Times New Roman" w:cs="Times New Roman"/>
          <w:sz w:val="24"/>
          <w:szCs w:val="24"/>
        </w:rPr>
        <w:t xml:space="preserve">Отработаны наиболее эффективные технологии преподавания предметов, сочетающих в себе вариативные подходы к деятельности обучающихся. </w:t>
      </w:r>
    </w:p>
    <w:p w:rsidR="00DA2504" w:rsidRPr="00DA2504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69">
        <w:rPr>
          <w:rFonts w:ascii="Times New Roman" w:hAnsi="Times New Roman" w:cs="Times New Roman"/>
          <w:sz w:val="24"/>
          <w:szCs w:val="24"/>
        </w:rPr>
        <w:t xml:space="preserve">Продолжается работа по формированию у обучающихся действенных и системных знаний на уровне обязательного минимума подготовки по предметам, а также умения применять ЗУН в практической деятельности. </w:t>
      </w:r>
    </w:p>
    <w:p w:rsidR="00DA2504" w:rsidRPr="00790920" w:rsidRDefault="00DA2504" w:rsidP="00DA250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69">
        <w:rPr>
          <w:rFonts w:ascii="Times New Roman" w:hAnsi="Times New Roman" w:cs="Times New Roman"/>
          <w:sz w:val="24"/>
          <w:szCs w:val="24"/>
        </w:rPr>
        <w:t>Методическая работа, основанная на диагностической основе, продолжительно влияет на педагогическое мастерство учителей, стимулирует их творчество, ведёт к повышению качества знаний учащихся.</w:t>
      </w:r>
    </w:p>
    <w:p w:rsidR="00DA2504" w:rsidRDefault="00DA2504" w:rsidP="00DA250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50" w:rsidRPr="00DA2504" w:rsidRDefault="004F1E50" w:rsidP="00DA2504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04">
        <w:rPr>
          <w:rFonts w:ascii="Times New Roman" w:hAnsi="Times New Roman" w:cs="Times New Roman"/>
          <w:b/>
          <w:sz w:val="24"/>
          <w:szCs w:val="24"/>
        </w:rPr>
        <w:t>Задачи на 2020-2021</w:t>
      </w:r>
      <w:r w:rsidR="00DA25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1E50" w:rsidRPr="00AE1569" w:rsidRDefault="004F1E50" w:rsidP="004F1E5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569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 w:rsidRPr="00AE156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Pr="00AE1569">
        <w:rPr>
          <w:rFonts w:ascii="Times New Roman" w:eastAsia="Times New Roman" w:hAnsi="Times New Roman" w:cs="Times New Roman"/>
          <w:sz w:val="24"/>
          <w:szCs w:val="24"/>
        </w:rPr>
        <w:t>методической работы следующего учебного года:</w:t>
      </w:r>
    </w:p>
    <w:p w:rsidR="00DA2504" w:rsidRPr="00DA2504" w:rsidRDefault="00DA2504" w:rsidP="00DA250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04">
        <w:rPr>
          <w:rFonts w:ascii="Times New Roman" w:eastAsia="Times New Roman" w:hAnsi="Times New Roman" w:cs="Times New Roman"/>
          <w:sz w:val="24"/>
          <w:szCs w:val="24"/>
        </w:rPr>
        <w:t>"Сотрудничество школы и семьи в повышении качества образованности и воспитанности учащихся"</w:t>
      </w:r>
    </w:p>
    <w:p w:rsidR="00DA2504" w:rsidRPr="00DA2504" w:rsidRDefault="00DA2504" w:rsidP="00DA250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Ставятся следующие з</w:t>
      </w:r>
      <w:r w:rsidRPr="00DA2504">
        <w:rPr>
          <w:rFonts w:ascii="Times New Roman" w:eastAsia="Times New Roman" w:hAnsi="Times New Roman" w:cs="Times New Roman"/>
          <w:sz w:val="24"/>
          <w:szCs w:val="24"/>
        </w:rPr>
        <w:t>адачи:</w:t>
      </w:r>
    </w:p>
    <w:p w:rsidR="00DA2504" w:rsidRPr="00DA2504" w:rsidRDefault="00DA2504" w:rsidP="00DA250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04">
        <w:rPr>
          <w:rFonts w:ascii="Times New Roman" w:eastAsia="Times New Roman" w:hAnsi="Times New Roman" w:cs="Times New Roman"/>
          <w:sz w:val="24"/>
          <w:szCs w:val="24"/>
        </w:rPr>
        <w:t>1. Организовать взаимодействие структур школы и родителей в формировании личности школьников.</w:t>
      </w:r>
    </w:p>
    <w:p w:rsidR="00DA2504" w:rsidRPr="00DA2504" w:rsidRDefault="00DA2504" w:rsidP="00DA250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04">
        <w:rPr>
          <w:rFonts w:ascii="Times New Roman" w:eastAsia="Times New Roman" w:hAnsi="Times New Roman" w:cs="Times New Roman"/>
          <w:sz w:val="24"/>
          <w:szCs w:val="24"/>
        </w:rPr>
        <w:t>2. Развивать самостоятельность детей в условиях семьи.</w:t>
      </w:r>
    </w:p>
    <w:p w:rsidR="00DA2504" w:rsidRPr="00DA2504" w:rsidRDefault="00DA2504" w:rsidP="00DA250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04">
        <w:rPr>
          <w:rFonts w:ascii="Times New Roman" w:eastAsia="Times New Roman" w:hAnsi="Times New Roman" w:cs="Times New Roman"/>
          <w:sz w:val="24"/>
          <w:szCs w:val="24"/>
        </w:rPr>
        <w:t>3. Формировать у родителей умения диагностировать развитие детей.</w:t>
      </w:r>
    </w:p>
    <w:p w:rsidR="004F1E50" w:rsidRPr="00AE1569" w:rsidRDefault="004F1E50" w:rsidP="004F1E5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50" w:rsidRPr="00AE1569" w:rsidRDefault="004F1E50" w:rsidP="004F1E5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50" w:rsidRPr="00AE1569" w:rsidRDefault="004F1E50" w:rsidP="004F1E5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69">
        <w:rPr>
          <w:rFonts w:ascii="Times New Roman" w:hAnsi="Times New Roman" w:cs="Times New Roman"/>
          <w:sz w:val="24"/>
          <w:szCs w:val="24"/>
        </w:rPr>
        <w:t>2</w:t>
      </w:r>
      <w:r w:rsidR="00DA2504">
        <w:rPr>
          <w:rFonts w:ascii="Times New Roman" w:hAnsi="Times New Roman" w:cs="Times New Roman"/>
          <w:sz w:val="24"/>
          <w:szCs w:val="24"/>
        </w:rPr>
        <w:t>8</w:t>
      </w:r>
      <w:r w:rsidRPr="00AE1569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DA2504">
        <w:rPr>
          <w:rFonts w:ascii="Times New Roman" w:hAnsi="Times New Roman" w:cs="Times New Roman"/>
          <w:sz w:val="24"/>
          <w:szCs w:val="24"/>
        </w:rPr>
        <w:t>20</w:t>
      </w:r>
      <w:r w:rsidRPr="00AE1569">
        <w:rPr>
          <w:rFonts w:ascii="Times New Roman" w:hAnsi="Times New Roman" w:cs="Times New Roman"/>
          <w:sz w:val="24"/>
          <w:szCs w:val="24"/>
        </w:rPr>
        <w:t xml:space="preserve"> года.              Заместитель директора по УВР:______________/Николаева Н.Н./</w:t>
      </w:r>
    </w:p>
    <w:p w:rsidR="008F0548" w:rsidRPr="000C7A24" w:rsidRDefault="008F0548" w:rsidP="000C7A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8F0548" w:rsidRPr="000C7A24" w:rsidSect="00C5281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mso277"/>
      </v:shape>
    </w:pict>
  </w:numPicBullet>
  <w:abstractNum w:abstractNumId="0">
    <w:nsid w:val="05E42159"/>
    <w:multiLevelType w:val="multilevel"/>
    <w:tmpl w:val="F22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3EEA"/>
    <w:multiLevelType w:val="hybridMultilevel"/>
    <w:tmpl w:val="A848684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11C8611B"/>
    <w:multiLevelType w:val="multilevel"/>
    <w:tmpl w:val="39B6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42F5E"/>
    <w:multiLevelType w:val="hybridMultilevel"/>
    <w:tmpl w:val="B21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DC1"/>
    <w:multiLevelType w:val="hybridMultilevel"/>
    <w:tmpl w:val="201C26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84188B"/>
    <w:multiLevelType w:val="hybridMultilevel"/>
    <w:tmpl w:val="78E6B0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334E"/>
    <w:multiLevelType w:val="hybridMultilevel"/>
    <w:tmpl w:val="DDB62D72"/>
    <w:lvl w:ilvl="0" w:tplc="C8225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8E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C3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AA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CD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63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BC7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00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EA2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3D4149"/>
    <w:multiLevelType w:val="hybridMultilevel"/>
    <w:tmpl w:val="A782A524"/>
    <w:lvl w:ilvl="0" w:tplc="FD123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C7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23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20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E6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4B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EC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A9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C20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B90E22"/>
    <w:multiLevelType w:val="hybridMultilevel"/>
    <w:tmpl w:val="D4F42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274C5A"/>
    <w:multiLevelType w:val="multilevel"/>
    <w:tmpl w:val="981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5873"/>
    <w:multiLevelType w:val="multilevel"/>
    <w:tmpl w:val="DC2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B48DF"/>
    <w:multiLevelType w:val="multilevel"/>
    <w:tmpl w:val="CE62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903DD"/>
    <w:multiLevelType w:val="multilevel"/>
    <w:tmpl w:val="B76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56843"/>
    <w:multiLevelType w:val="hybridMultilevel"/>
    <w:tmpl w:val="5BB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54FD"/>
    <w:multiLevelType w:val="hybridMultilevel"/>
    <w:tmpl w:val="61C061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01378"/>
    <w:multiLevelType w:val="hybridMultilevel"/>
    <w:tmpl w:val="000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65E2D"/>
    <w:multiLevelType w:val="multilevel"/>
    <w:tmpl w:val="3A2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14F71"/>
    <w:multiLevelType w:val="multilevel"/>
    <w:tmpl w:val="D2A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B3166"/>
    <w:multiLevelType w:val="hybridMultilevel"/>
    <w:tmpl w:val="A8A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344D9"/>
    <w:multiLevelType w:val="hybridMultilevel"/>
    <w:tmpl w:val="201C26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C946D6"/>
    <w:multiLevelType w:val="hybridMultilevel"/>
    <w:tmpl w:val="6962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606EE"/>
    <w:multiLevelType w:val="hybridMultilevel"/>
    <w:tmpl w:val="0CDE135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034C85"/>
    <w:multiLevelType w:val="hybridMultilevel"/>
    <w:tmpl w:val="1A9E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14FB8"/>
    <w:multiLevelType w:val="hybridMultilevel"/>
    <w:tmpl w:val="313C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623DF"/>
    <w:multiLevelType w:val="hybridMultilevel"/>
    <w:tmpl w:val="5858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0D8B"/>
    <w:multiLevelType w:val="hybridMultilevel"/>
    <w:tmpl w:val="9830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16597"/>
    <w:multiLevelType w:val="multilevel"/>
    <w:tmpl w:val="6D1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743373"/>
    <w:multiLevelType w:val="multilevel"/>
    <w:tmpl w:val="08C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91D9D"/>
    <w:multiLevelType w:val="hybridMultilevel"/>
    <w:tmpl w:val="264A57A6"/>
    <w:lvl w:ilvl="0" w:tplc="1C044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2"/>
  </w:num>
  <w:num w:numId="11">
    <w:abstractNumId w:val="17"/>
  </w:num>
  <w:num w:numId="12">
    <w:abstractNumId w:val="0"/>
  </w:num>
  <w:num w:numId="13">
    <w:abstractNumId w:val="16"/>
  </w:num>
  <w:num w:numId="14">
    <w:abstractNumId w:val="10"/>
  </w:num>
  <w:num w:numId="15">
    <w:abstractNumId w:val="6"/>
  </w:num>
  <w:num w:numId="16">
    <w:abstractNumId w:val="7"/>
  </w:num>
  <w:num w:numId="17">
    <w:abstractNumId w:val="28"/>
  </w:num>
  <w:num w:numId="18">
    <w:abstractNumId w:val="23"/>
  </w:num>
  <w:num w:numId="19">
    <w:abstractNumId w:val="27"/>
  </w:num>
  <w:num w:numId="20">
    <w:abstractNumId w:val="9"/>
  </w:num>
  <w:num w:numId="21">
    <w:abstractNumId w:val="11"/>
  </w:num>
  <w:num w:numId="22">
    <w:abstractNumId w:val="15"/>
  </w:num>
  <w:num w:numId="23">
    <w:abstractNumId w:val="19"/>
  </w:num>
  <w:num w:numId="24">
    <w:abstractNumId w:val="22"/>
  </w:num>
  <w:num w:numId="25">
    <w:abstractNumId w:val="24"/>
  </w:num>
  <w:num w:numId="26">
    <w:abstractNumId w:val="14"/>
  </w:num>
  <w:num w:numId="27">
    <w:abstractNumId w:val="21"/>
  </w:num>
  <w:num w:numId="28">
    <w:abstractNumId w:val="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EA8"/>
    <w:rsid w:val="00057A92"/>
    <w:rsid w:val="00090CA5"/>
    <w:rsid w:val="000B1EA8"/>
    <w:rsid w:val="000B448C"/>
    <w:rsid w:val="000C7A24"/>
    <w:rsid w:val="000E351F"/>
    <w:rsid w:val="00164205"/>
    <w:rsid w:val="001B56FC"/>
    <w:rsid w:val="00472930"/>
    <w:rsid w:val="004C4B48"/>
    <w:rsid w:val="004F1E50"/>
    <w:rsid w:val="00501FEA"/>
    <w:rsid w:val="00572612"/>
    <w:rsid w:val="005B0F7A"/>
    <w:rsid w:val="00680692"/>
    <w:rsid w:val="006A2CF9"/>
    <w:rsid w:val="00773C7E"/>
    <w:rsid w:val="007A4D36"/>
    <w:rsid w:val="00801005"/>
    <w:rsid w:val="008E5DF1"/>
    <w:rsid w:val="008F0548"/>
    <w:rsid w:val="009E47D1"/>
    <w:rsid w:val="00A83595"/>
    <w:rsid w:val="00B23FEE"/>
    <w:rsid w:val="00B519DB"/>
    <w:rsid w:val="00B82E80"/>
    <w:rsid w:val="00BB6439"/>
    <w:rsid w:val="00BC684C"/>
    <w:rsid w:val="00C5281B"/>
    <w:rsid w:val="00C82742"/>
    <w:rsid w:val="00CC2977"/>
    <w:rsid w:val="00D41B54"/>
    <w:rsid w:val="00DA2504"/>
    <w:rsid w:val="00DE7ACC"/>
    <w:rsid w:val="00E0330E"/>
    <w:rsid w:val="00E23675"/>
    <w:rsid w:val="00E24D21"/>
    <w:rsid w:val="00FA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7A"/>
  </w:style>
  <w:style w:type="paragraph" w:styleId="2">
    <w:name w:val="heading 2"/>
    <w:basedOn w:val="a"/>
    <w:next w:val="a"/>
    <w:link w:val="20"/>
    <w:uiPriority w:val="9"/>
    <w:unhideWhenUsed/>
    <w:qFormat/>
    <w:rsid w:val="00BB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1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BC684C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0B4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9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501F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01FE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9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9">
    <w:name w:val="Содержимое таблицы"/>
    <w:basedOn w:val="a"/>
    <w:rsid w:val="00B519D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0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E23675"/>
    <w:rPr>
      <w:color w:val="808080"/>
    </w:rPr>
  </w:style>
  <w:style w:type="paragraph" w:customStyle="1" w:styleId="10">
    <w:name w:val="Абзац списка1"/>
    <w:basedOn w:val="a"/>
    <w:uiPriority w:val="99"/>
    <w:rsid w:val="001B56FC"/>
    <w:pPr>
      <w:ind w:left="720"/>
    </w:pPr>
    <w:rPr>
      <w:rFonts w:ascii="Calibri" w:eastAsia="Times New Roman" w:hAnsi="Calibri" w:cs="Calibri"/>
    </w:rPr>
  </w:style>
  <w:style w:type="paragraph" w:customStyle="1" w:styleId="c9">
    <w:name w:val="c9"/>
    <w:basedOn w:val="a"/>
    <w:rsid w:val="001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83595"/>
  </w:style>
  <w:style w:type="character" w:customStyle="1" w:styleId="c3">
    <w:name w:val="c3"/>
    <w:basedOn w:val="a0"/>
    <w:rsid w:val="00A83595"/>
  </w:style>
  <w:style w:type="paragraph" w:customStyle="1" w:styleId="c72">
    <w:name w:val="c72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3595"/>
  </w:style>
  <w:style w:type="paragraph" w:customStyle="1" w:styleId="c0">
    <w:name w:val="c0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e.profkiosk.ru/eServices/service_content/file/3577b6c8-3494-4659-a7ba-4666cb55c315.pdf;1_Dokumenty,%20kotorye%20vam%20ponadobyatsya%20v%20sentyabre%20dlya%20startovojj%20diagnostiki.pdf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63419136"/>
        <c:axId val="63421824"/>
      </c:barChart>
      <c:catAx>
        <c:axId val="63419136"/>
        <c:scaling>
          <c:orientation val="minMax"/>
        </c:scaling>
        <c:axPos val="b"/>
        <c:numFmt formatCode="General" sourceLinked="0"/>
        <c:tickLblPos val="nextTo"/>
        <c:crossAx val="63421824"/>
        <c:crosses val="autoZero"/>
        <c:auto val="1"/>
        <c:lblAlgn val="ctr"/>
        <c:lblOffset val="100"/>
      </c:catAx>
      <c:valAx>
        <c:axId val="63421824"/>
        <c:scaling>
          <c:orientation val="minMax"/>
        </c:scaling>
        <c:axPos val="l"/>
        <c:majorGridlines/>
        <c:numFmt formatCode="General" sourceLinked="1"/>
        <c:tickLblPos val="nextTo"/>
        <c:crossAx val="634191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7255</Words>
  <Characters>41358</Characters>
  <Application>Microsoft Office Word</Application>
  <DocSecurity>4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77777</cp:lastModifiedBy>
  <cp:revision>2</cp:revision>
  <dcterms:created xsi:type="dcterms:W3CDTF">2020-06-28T17:19:00Z</dcterms:created>
  <dcterms:modified xsi:type="dcterms:W3CDTF">2020-06-28T17:19:00Z</dcterms:modified>
</cp:coreProperties>
</file>